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0C726B">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10871200</wp:posOffset>
            </wp:positionH>
            <wp:positionV relativeFrom="topMargin">
              <wp:posOffset>11633200</wp:posOffset>
            </wp:positionV>
            <wp:extent cx="469900" cy="393700"/>
            <wp:effectExtent l="0" t="0" r="6350" b="635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10"/>
                    <a:stretch>
                      <a:fillRect/>
                    </a:stretch>
                  </pic:blipFill>
                  <pic:spPr>
                    <a:xfrm>
                      <a:off x="0" y="0"/>
                      <a:ext cx="469900" cy="393700"/>
                    </a:xfrm>
                    <a:prstGeom prst="rect">
                      <a:avLst/>
                    </a:prstGeom>
                  </pic:spPr>
                </pic:pic>
              </a:graphicData>
            </a:graphic>
          </wp:anchor>
        </w:drawing>
      </w:r>
      <w:r>
        <w:rPr>
          <w:rFonts w:ascii="宋体" w:hAnsi="宋体" w:eastAsia="宋体" w:cs="宋体"/>
          <w:b/>
          <w:color w:val="auto"/>
          <w:sz w:val="32"/>
        </w:rPr>
        <w:t>娄底市2023年初中毕业学业考试试题卷</w:t>
      </w:r>
    </w:p>
    <w:p w14:paraId="706FDEA9">
      <w:pPr>
        <w:spacing w:line="360" w:lineRule="auto"/>
        <w:jc w:val="center"/>
      </w:pPr>
      <w:r>
        <w:rPr>
          <w:rFonts w:ascii="宋体" w:hAnsi="宋体" w:eastAsia="宋体" w:cs="宋体"/>
          <w:b/>
          <w:color w:val="auto"/>
          <w:sz w:val="32"/>
        </w:rPr>
        <w:t>生地综合（地理）</w:t>
      </w:r>
    </w:p>
    <w:p w14:paraId="7BEC7A7A">
      <w:pPr>
        <w:spacing w:line="360" w:lineRule="auto"/>
        <w:jc w:val="both"/>
      </w:pPr>
      <w:r>
        <w:rPr>
          <w:rFonts w:ascii="宋体" w:hAnsi="宋体" w:eastAsia="宋体" w:cs="宋体"/>
          <w:b/>
          <w:color w:val="auto"/>
          <w:sz w:val="24"/>
        </w:rPr>
        <w:t>温馨提示：</w:t>
      </w:r>
    </w:p>
    <w:p w14:paraId="28FCF629">
      <w:pPr>
        <w:spacing w:line="360" w:lineRule="auto"/>
        <w:jc w:val="both"/>
      </w:pPr>
      <w:r>
        <w:rPr>
          <w:rFonts w:ascii="宋体" w:hAnsi="宋体" w:eastAsia="宋体" w:cs="宋体"/>
          <w:b/>
          <w:color w:val="auto"/>
          <w:sz w:val="24"/>
        </w:rPr>
        <w:t>亲爱的同学，祝贺你度过了义务教育阶段地理学习的美好时光。今天的地理学业考试，是展现自我的好机会，希望你充满自信，快乐考试，收获成功的喜悦!</w:t>
      </w:r>
    </w:p>
    <w:p w14:paraId="760F347A">
      <w:pPr>
        <w:spacing w:line="360" w:lineRule="auto"/>
        <w:jc w:val="both"/>
      </w:pPr>
      <w:r>
        <w:rPr>
          <w:rFonts w:ascii="宋体" w:hAnsi="宋体" w:eastAsia="宋体" w:cs="宋体"/>
          <w:b/>
          <w:color w:val="auto"/>
          <w:sz w:val="24"/>
        </w:rPr>
        <w:t>本次考试采取闭卷、笔答方式，生地综合时量120分钟，地理卷面满分100分，考生实际得分以该科“学考赋分”按比例折算。</w:t>
      </w:r>
    </w:p>
    <w:p w14:paraId="476B78C8">
      <w:pPr>
        <w:spacing w:line="360" w:lineRule="auto"/>
        <w:jc w:val="both"/>
      </w:pPr>
      <w:r>
        <w:rPr>
          <w:rFonts w:ascii="宋体" w:hAnsi="宋体" w:eastAsia="宋体" w:cs="宋体"/>
          <w:b/>
          <w:color w:val="auto"/>
          <w:sz w:val="24"/>
        </w:rPr>
        <w:t>一、选择题（每小题只有一项最符合题意的答案）（52分）</w:t>
      </w:r>
    </w:p>
    <w:p w14:paraId="064EB997">
      <w:pPr>
        <w:spacing w:line="360" w:lineRule="auto"/>
        <w:ind w:firstLine="420"/>
        <w:jc w:val="both"/>
      </w:pPr>
      <w:r>
        <w:rPr>
          <w:rFonts w:ascii="楷体" w:hAnsi="楷体" w:eastAsia="楷体" w:cs="楷体"/>
          <w:color w:val="auto"/>
        </w:rPr>
        <w:t>歌曲《青花瓷》：“……帘外芭蕉惹骤雨门环惹铜绿，而我路过那江南小镇惹了你。在泼墨山水画里，你从墨色深处被隐去。天青色等烟雨，而我在等你……”欣赏歌曲结合所学知识完成下面小题。</w:t>
      </w:r>
    </w:p>
    <w:p w14:paraId="3705C210">
      <w:pPr>
        <w:spacing w:line="360" w:lineRule="auto"/>
        <w:jc w:val="left"/>
        <w:textAlignment w:val="center"/>
        <w:rPr>
          <w:color w:val="auto"/>
        </w:rPr>
      </w:pPr>
      <w:r>
        <w:t xml:space="preserve">1. </w:t>
      </w:r>
      <w:r>
        <w:rPr>
          <w:rFonts w:ascii="宋体" w:hAnsi="宋体" w:eastAsia="宋体" w:cs="宋体"/>
          <w:color w:val="auto"/>
        </w:rPr>
        <w:t>“帘外芭蕉惹骤雨门环惹铜绿，而我路过那江南小镇惹了你。”暖春时节，路过那江南小镇可能看到的景象是（   ）</w:t>
      </w:r>
    </w:p>
    <w:p w14:paraId="00A36B2F">
      <w:pPr>
        <w:tabs>
          <w:tab w:val="left" w:pos="4873"/>
        </w:tabs>
        <w:spacing w:line="360" w:lineRule="auto"/>
        <w:jc w:val="left"/>
        <w:textAlignment w:val="center"/>
        <w:rPr>
          <w:color w:val="auto"/>
        </w:rPr>
      </w:pPr>
      <w:r>
        <w:t xml:space="preserve">A. </w:t>
      </w:r>
      <w:r>
        <w:rPr>
          <w:rFonts w:ascii="宋体" w:hAnsi="宋体" w:eastAsia="宋体" w:cs="宋体"/>
          <w:color w:val="auto"/>
        </w:rPr>
        <w:t>秦时明月汉时关</w:t>
      </w:r>
      <w:r>
        <w:tab/>
      </w:r>
      <w:r>
        <w:t xml:space="preserve">B. </w:t>
      </w:r>
      <w:r>
        <w:rPr>
          <w:rFonts w:ascii="宋体" w:hAnsi="宋体" w:eastAsia="宋体" w:cs="宋体"/>
          <w:color w:val="auto"/>
        </w:rPr>
        <w:t>一片孤城万仞山</w:t>
      </w:r>
    </w:p>
    <w:p w14:paraId="65423388">
      <w:pPr>
        <w:tabs>
          <w:tab w:val="left" w:pos="4873"/>
        </w:tabs>
        <w:spacing w:line="360" w:lineRule="auto"/>
        <w:jc w:val="left"/>
        <w:textAlignment w:val="center"/>
        <w:rPr>
          <w:color w:val="auto"/>
        </w:rPr>
      </w:pPr>
      <w:r>
        <w:t xml:space="preserve">C. </w:t>
      </w:r>
      <w:r>
        <w:rPr>
          <w:rFonts w:ascii="宋体" w:hAnsi="宋体" w:eastAsia="宋体" w:cs="宋体"/>
          <w:color w:val="auto"/>
        </w:rPr>
        <w:t>月落乌啼霜满天</w:t>
      </w:r>
      <w:r>
        <w:tab/>
      </w:r>
      <w:r>
        <w:t xml:space="preserve">D. </w:t>
      </w:r>
      <w:r>
        <w:rPr>
          <w:rFonts w:ascii="宋体" w:hAnsi="宋体" w:eastAsia="宋体" w:cs="宋体"/>
          <w:color w:val="auto"/>
        </w:rPr>
        <w:t>子规声里雨如烟</w:t>
      </w:r>
    </w:p>
    <w:p w14:paraId="7FBFF130">
      <w:pPr>
        <w:spacing w:line="360" w:lineRule="auto"/>
        <w:jc w:val="left"/>
        <w:textAlignment w:val="center"/>
        <w:rPr>
          <w:color w:val="auto"/>
        </w:rPr>
      </w:pPr>
      <w:r>
        <w:t xml:space="preserve">2. </w:t>
      </w:r>
      <w:r>
        <w:rPr>
          <w:rFonts w:ascii="宋体" w:hAnsi="宋体" w:eastAsia="宋体" w:cs="宋体"/>
          <w:color w:val="auto"/>
        </w:rPr>
        <w:t>“天青色等烟雨，而我在等你。”道出了青花瓷的制作奥秘。传说古代制作瓷器的匠人只有选择在烟雨天才能烧制出天青色的青花瓷。据此推测古代河南汝州（汝窑）烧制青花瓷的最佳时间是（   ）</w:t>
      </w:r>
    </w:p>
    <w:p w14:paraId="02FD8956">
      <w:pPr>
        <w:tabs>
          <w:tab w:val="left" w:pos="2436"/>
          <w:tab w:val="left" w:pos="4873"/>
          <w:tab w:val="left" w:pos="7309"/>
        </w:tabs>
        <w:spacing w:line="360" w:lineRule="auto"/>
        <w:jc w:val="left"/>
        <w:textAlignment w:val="center"/>
        <w:rPr>
          <w:color w:val="000000"/>
        </w:rPr>
      </w:pPr>
      <w:r>
        <w:t>A</w:t>
      </w:r>
      <w:r>
        <w:rPr>
          <w:position w:val="-22"/>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1、2月</w:t>
      </w:r>
      <w:r>
        <w:tab/>
      </w:r>
      <w:r>
        <w:t xml:space="preserve">B. </w:t>
      </w:r>
      <w:r>
        <w:rPr>
          <w:rFonts w:ascii="宋体" w:hAnsi="宋体" w:eastAsia="宋体" w:cs="宋体"/>
          <w:color w:val="auto"/>
        </w:rPr>
        <w:t>5、6月</w:t>
      </w:r>
      <w:r>
        <w:tab/>
      </w:r>
      <w:r>
        <w:t xml:space="preserve">C. </w:t>
      </w:r>
      <w:r>
        <w:rPr>
          <w:rFonts w:ascii="宋体" w:hAnsi="宋体" w:eastAsia="宋体" w:cs="宋体"/>
          <w:color w:val="auto"/>
        </w:rPr>
        <w:t>7、8月</w:t>
      </w:r>
      <w:r>
        <w:tab/>
      </w:r>
      <w:r>
        <w:t xml:space="preserve">D. </w:t>
      </w:r>
      <w:r>
        <w:rPr>
          <w:rFonts w:ascii="宋体" w:hAnsi="宋体" w:eastAsia="宋体" w:cs="宋体"/>
          <w:color w:val="auto"/>
        </w:rPr>
        <w:t>11、12月</w:t>
      </w:r>
    </w:p>
    <w:p w14:paraId="349ED3A8">
      <w:pPr>
        <w:spacing w:line="360" w:lineRule="auto"/>
        <w:textAlignment w:val="center"/>
        <w:rPr>
          <w:color w:val="000000"/>
        </w:rPr>
      </w:pPr>
      <w:r>
        <w:rPr>
          <w:color w:val="2E75B6"/>
        </w:rPr>
        <w:t>【答案】</w:t>
      </w:r>
      <w:r>
        <w:rPr>
          <w:color w:val="000000"/>
        </w:rPr>
        <w:t>1. D    2. C</w:t>
      </w:r>
    </w:p>
    <w:p w14:paraId="04C77446">
      <w:pPr>
        <w:spacing w:line="360" w:lineRule="auto"/>
        <w:textAlignment w:val="center"/>
        <w:rPr>
          <w:color w:val="000000"/>
        </w:rPr>
      </w:pPr>
      <w:r>
        <w:rPr>
          <w:color w:val="2E75B6"/>
        </w:rPr>
        <w:t>【解析】</w:t>
      </w:r>
    </w:p>
    <w:p w14:paraId="7DF7FE14">
      <w:pPr>
        <w:spacing w:line="360" w:lineRule="auto"/>
        <w:textAlignment w:val="center"/>
        <w:rPr>
          <w:color w:val="000000"/>
        </w:rPr>
      </w:pPr>
      <w:r>
        <w:rPr>
          <w:color w:val="000000"/>
        </w:rPr>
        <w:t>【1题详解】</w:t>
      </w:r>
    </w:p>
    <w:p w14:paraId="5B3BE782">
      <w:pPr>
        <w:spacing w:line="360" w:lineRule="auto"/>
        <w:jc w:val="left"/>
        <w:textAlignment w:val="center"/>
        <w:rPr>
          <w:color w:val="000000"/>
        </w:rPr>
      </w:pPr>
      <w:r>
        <w:rPr>
          <w:color w:val="000000"/>
        </w:rPr>
        <w:t>秦时明月汉时关描述的是陕西省，并不是南方地区，A错误；一片孤城万仞山指主的是玉门关，不是南方地区，B错误；月落乌啼霜满天描述的是江南秋天的夜晚，并不是江南的春季，C错误；子规声里雨如烟描述的是江南春季景观和繁忙农事，D正确。故选D。</w:t>
      </w:r>
    </w:p>
    <w:p w14:paraId="74AA675E">
      <w:pPr>
        <w:spacing w:line="360" w:lineRule="auto"/>
        <w:jc w:val="left"/>
        <w:textAlignment w:val="center"/>
        <w:rPr>
          <w:color w:val="000000"/>
        </w:rPr>
      </w:pPr>
      <w:r>
        <w:rPr>
          <w:color w:val="000000"/>
        </w:rPr>
        <w:t>【2题详解】</w:t>
      </w:r>
    </w:p>
    <w:p w14:paraId="1801B816">
      <w:pPr>
        <w:spacing w:line="360" w:lineRule="auto"/>
        <w:jc w:val="left"/>
        <w:textAlignment w:val="center"/>
        <w:rPr>
          <w:color w:val="000000"/>
        </w:rPr>
      </w:pPr>
      <w:r>
        <w:rPr>
          <w:color w:val="000000"/>
        </w:rPr>
        <w:t>由材料可知，古代制作瓷器的匠人只有选择在烟雨天才能烧制出天青色的青花瓷，河南汝州属于温带季风气候，夏季多雨，冬季少雨，C正确、AD错误。5、6月份升温快，蒸发量大，降水少，B错误。故选C。</w:t>
      </w:r>
    </w:p>
    <w:p w14:paraId="761D1EEB">
      <w:pPr>
        <w:spacing w:line="360" w:lineRule="auto"/>
        <w:jc w:val="left"/>
        <w:textAlignment w:val="center"/>
        <w:rPr>
          <w:color w:val="000000"/>
        </w:rPr>
      </w:pPr>
      <w:r>
        <w:rPr>
          <w:color w:val="000000"/>
        </w:rPr>
        <w:t>【点睛】 秦岭—淮河一线，就是我们常说的中国南北地理分界线。 秦岭—淮河一线经过甘、陕、豫、皖、苏等省，是中国中东部地区一条重要的地理分界线,其南北在气候、河流、植被、土壤、农业生产等方面，都有显著差异。</w:t>
      </w:r>
    </w:p>
    <w:p w14:paraId="40EEC7DE">
      <w:pPr>
        <w:spacing w:line="360" w:lineRule="auto"/>
        <w:ind w:firstLine="420"/>
        <w:jc w:val="both"/>
        <w:textAlignment w:val="center"/>
        <w:rPr>
          <w:color w:val="000000"/>
        </w:rPr>
      </w:pPr>
      <w:r>
        <w:rPr>
          <w:rFonts w:ascii="楷体" w:hAnsi="楷体" w:eastAsia="楷体" w:cs="楷体"/>
          <w:color w:val="000000"/>
        </w:rPr>
        <w:t>我的家乡在江南一个美丽的村庄，村庄坐落在小山坡下，背北向南而建，村前是清澈见底的达尼河，总是不知疲倦地流淌着。村前河中一片沙洲，是我和儿时伙伴经常嬉戏的地方……读村庄所在地区等高线地形图，完成下面小题。</w:t>
      </w:r>
    </w:p>
    <w:p w14:paraId="1D2C7B37">
      <w:pPr>
        <w:spacing w:line="360" w:lineRule="auto"/>
        <w:jc w:val="both"/>
        <w:textAlignment w:val="center"/>
        <w:rPr>
          <w:color w:val="000000"/>
        </w:rPr>
      </w:pPr>
      <w:r>
        <w:rPr>
          <w:color w:val="000000"/>
        </w:rPr>
        <w:drawing>
          <wp:inline distT="0" distB="0" distL="114300" distR="114300">
            <wp:extent cx="3343275" cy="24765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343275" cy="2476500"/>
                    </a:xfrm>
                    <a:prstGeom prst="rect">
                      <a:avLst/>
                    </a:prstGeom>
                  </pic:spPr>
                </pic:pic>
              </a:graphicData>
            </a:graphic>
          </wp:inline>
        </w:drawing>
      </w:r>
      <w:r>
        <w:rPr>
          <w:color w:val="000000"/>
        </w:rPr>
        <w:t xml:space="preserve">  </w:t>
      </w:r>
    </w:p>
    <w:p w14:paraId="4CE13567">
      <w:pPr>
        <w:spacing w:line="360" w:lineRule="auto"/>
        <w:jc w:val="left"/>
        <w:textAlignment w:val="center"/>
        <w:rPr>
          <w:color w:val="000000"/>
        </w:rPr>
      </w:pPr>
      <w:r>
        <w:rPr>
          <w:color w:val="000000"/>
        </w:rPr>
        <w:t xml:space="preserve">3. </w:t>
      </w:r>
      <w:r>
        <w:rPr>
          <w:rFonts w:ascii="宋体" w:hAnsi="宋体" w:eastAsia="宋体" w:cs="宋体"/>
          <w:color w:val="000000"/>
        </w:rPr>
        <w:t>图示地区（   ）</w:t>
      </w:r>
    </w:p>
    <w:p w14:paraId="70182CD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①处可能发育河流</w:t>
      </w:r>
      <w:r>
        <w:rPr>
          <w:color w:val="000000"/>
        </w:rPr>
        <w:tab/>
      </w:r>
      <w:r>
        <w:rPr>
          <w:color w:val="000000"/>
        </w:rPr>
        <w:t xml:space="preserve">B. </w:t>
      </w:r>
      <w:r>
        <w:rPr>
          <w:rFonts w:ascii="宋体" w:hAnsi="宋体" w:eastAsia="宋体" w:cs="宋体"/>
          <w:color w:val="000000"/>
        </w:rPr>
        <w:t>②处可能适合攀岩</w:t>
      </w:r>
    </w:p>
    <w:p w14:paraId="2C0566B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③处远望视野开阔</w:t>
      </w:r>
      <w:r>
        <w:rPr>
          <w:color w:val="000000"/>
        </w:rPr>
        <w:tab/>
      </w:r>
      <w:r>
        <w:rPr>
          <w:color w:val="000000"/>
        </w:rPr>
        <w:t xml:space="preserve">D. </w:t>
      </w:r>
      <w:r>
        <w:rPr>
          <w:rFonts w:ascii="宋体" w:hAnsi="宋体" w:eastAsia="宋体" w:cs="宋体"/>
          <w:color w:val="000000"/>
        </w:rPr>
        <w:t>④处能看到丙村庄</w:t>
      </w:r>
    </w:p>
    <w:p w14:paraId="7042FB36">
      <w:pPr>
        <w:spacing w:line="360" w:lineRule="auto"/>
        <w:jc w:val="left"/>
        <w:textAlignment w:val="center"/>
        <w:rPr>
          <w:color w:val="000000"/>
        </w:rPr>
      </w:pPr>
      <w:r>
        <w:rPr>
          <w:color w:val="000000"/>
        </w:rPr>
        <w:t xml:space="preserve">4. </w:t>
      </w:r>
      <w:r>
        <w:rPr>
          <w:rFonts w:ascii="宋体" w:hAnsi="宋体" w:eastAsia="宋体" w:cs="宋体"/>
          <w:color w:val="000000"/>
        </w:rPr>
        <w:t>作者文中描述的村庄最可能是图中的（   ）</w:t>
      </w:r>
    </w:p>
    <w:p w14:paraId="0D3310E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2D7029C8">
      <w:pPr>
        <w:spacing w:line="360" w:lineRule="auto"/>
        <w:textAlignment w:val="center"/>
        <w:rPr>
          <w:color w:val="000000"/>
        </w:rPr>
      </w:pPr>
      <w:r>
        <w:rPr>
          <w:color w:val="2E75B6"/>
        </w:rPr>
        <w:t>【答案】</w:t>
      </w:r>
      <w:r>
        <w:rPr>
          <w:color w:val="000000"/>
        </w:rPr>
        <w:t>3. C    4. C</w:t>
      </w:r>
    </w:p>
    <w:p w14:paraId="64EBFEF5">
      <w:pPr>
        <w:spacing w:line="360" w:lineRule="auto"/>
        <w:textAlignment w:val="center"/>
        <w:rPr>
          <w:color w:val="000000"/>
        </w:rPr>
      </w:pPr>
      <w:r>
        <w:rPr>
          <w:color w:val="2E75B6"/>
        </w:rPr>
        <w:t>【解析】</w:t>
      </w:r>
    </w:p>
    <w:p w14:paraId="43143046">
      <w:pPr>
        <w:spacing w:line="360" w:lineRule="auto"/>
        <w:textAlignment w:val="center"/>
        <w:rPr>
          <w:color w:val="000000"/>
        </w:rPr>
      </w:pPr>
      <w:r>
        <w:rPr>
          <w:color w:val="000000"/>
        </w:rPr>
        <w:t>【3题详解】</w:t>
      </w:r>
    </w:p>
    <w:p w14:paraId="5BE18B67">
      <w:pPr>
        <w:spacing w:line="360" w:lineRule="auto"/>
        <w:jc w:val="left"/>
        <w:textAlignment w:val="center"/>
        <w:rPr>
          <w:color w:val="000000"/>
        </w:rPr>
      </w:pPr>
      <w:r>
        <w:rPr>
          <w:color w:val="000000"/>
        </w:rPr>
        <w:t>读图可知，图示①处等高线向低处凸出，为山脊，不可能发育河流，A错误；图示②处位于两山顶之间相对平坦的部位为鞍部，不适合攀岩，B错误；图示③处为海拔最高处，远望视野开阔，C正确；图示④处等高线向高处凸出，为山谷，并不能看到丙村庄，D错误。故选C。</w:t>
      </w:r>
    </w:p>
    <w:p w14:paraId="513CE0F8">
      <w:pPr>
        <w:spacing w:line="360" w:lineRule="auto"/>
        <w:jc w:val="left"/>
        <w:textAlignment w:val="center"/>
        <w:rPr>
          <w:color w:val="000000"/>
        </w:rPr>
      </w:pPr>
      <w:r>
        <w:rPr>
          <w:color w:val="000000"/>
        </w:rPr>
        <w:t>【4题详解】</w:t>
      </w:r>
    </w:p>
    <w:p w14:paraId="2A984935">
      <w:pPr>
        <w:spacing w:line="360" w:lineRule="auto"/>
        <w:jc w:val="left"/>
        <w:textAlignment w:val="center"/>
        <w:rPr>
          <w:color w:val="000000"/>
        </w:rPr>
      </w:pPr>
      <w:r>
        <w:rPr>
          <w:color w:val="000000"/>
        </w:rPr>
        <w:t>读题干可知，村庄坐落在小山坡下，背北向南而建，村前是清澈见底的达尼河，总是不知疲倦地流淌着。村前河中一片沙洲，由此可知，作者文中描述的村庄最可能是图中的丙，C正确，ABD均不符合题意，故选C。</w:t>
      </w:r>
    </w:p>
    <w:p w14:paraId="2B41B06F">
      <w:pPr>
        <w:spacing w:line="360" w:lineRule="auto"/>
        <w:jc w:val="left"/>
        <w:textAlignment w:val="center"/>
        <w:rPr>
          <w:color w:val="000000"/>
        </w:rPr>
      </w:pPr>
      <w:r>
        <w:rPr>
          <w:color w:val="000000"/>
        </w:rPr>
        <w:t>【点睛】在等高线地形图上，等高线闭合且等高线数值中间高四周低则为山峰；两山顶之间相对低洼的部位为鞍部；等高线闭合且等高线数值中间低四周高则为盆地；等高线向海拔低处凸为山脊；等高线向海拔高处凸为山谷；等高线重合的部位是陡崖。</w:t>
      </w:r>
    </w:p>
    <w:p w14:paraId="7D4753E4">
      <w:pPr>
        <w:spacing w:line="360" w:lineRule="auto"/>
        <w:ind w:firstLine="420"/>
        <w:jc w:val="both"/>
        <w:textAlignment w:val="center"/>
        <w:rPr>
          <w:color w:val="000000"/>
        </w:rPr>
      </w:pPr>
      <w:r>
        <w:rPr>
          <w:rFonts w:ascii="楷体" w:hAnsi="楷体" w:eastAsia="楷体" w:cs="楷体"/>
          <w:color w:val="000000"/>
        </w:rPr>
        <w:t>风雨兼程十余载，逐梦蓝天向未来。承载着中国人的“大飞机梦”，2023年5月28日，由国产大飞机C919执飞的中国东方航空MU9191航班，从上海虹桥机场起飞，在北京首都机场平稳降落，顺利完成这一机型全球首次商业载客飞行。完成下面小题。</w:t>
      </w:r>
    </w:p>
    <w:p w14:paraId="3E9354CA">
      <w:pPr>
        <w:spacing w:line="360" w:lineRule="auto"/>
        <w:jc w:val="left"/>
        <w:textAlignment w:val="center"/>
        <w:rPr>
          <w:color w:val="000000"/>
        </w:rPr>
      </w:pPr>
      <w:r>
        <w:rPr>
          <w:color w:val="000000"/>
        </w:rPr>
        <w:t xml:space="preserve">5. </w:t>
      </w:r>
      <w:r>
        <w:rPr>
          <w:rFonts w:ascii="宋体" w:hAnsi="宋体" w:eastAsia="宋体" w:cs="宋体"/>
          <w:color w:val="000000"/>
        </w:rPr>
        <w:t>C919客机从立项、研制到商业飞行，见证了中国人民奔赴星辰大海的航空强国之梦，标志着我国航空制造业走向世界前列，主要得益于我国（   ）</w:t>
      </w:r>
    </w:p>
    <w:p w14:paraId="20F595A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开发新能源</w:t>
      </w:r>
      <w:r>
        <w:rPr>
          <w:color w:val="000000"/>
        </w:rPr>
        <w:tab/>
      </w:r>
      <w:r>
        <w:rPr>
          <w:color w:val="000000"/>
        </w:rPr>
        <w:t xml:space="preserve">B. </w:t>
      </w:r>
      <w:r>
        <w:rPr>
          <w:rFonts w:ascii="宋体" w:hAnsi="宋体" w:eastAsia="宋体" w:cs="宋体"/>
          <w:color w:val="000000"/>
        </w:rPr>
        <w:t>科技发展快</w:t>
      </w:r>
      <w:r>
        <w:rPr>
          <w:color w:val="000000"/>
        </w:rPr>
        <w:tab/>
      </w:r>
      <w:r>
        <w:rPr>
          <w:color w:val="000000"/>
        </w:rPr>
        <w:t xml:space="preserve">C. </w:t>
      </w:r>
      <w:r>
        <w:rPr>
          <w:rFonts w:ascii="宋体" w:hAnsi="宋体" w:eastAsia="宋体" w:cs="宋体"/>
          <w:color w:val="000000"/>
        </w:rPr>
        <w:t>开放水平高</w:t>
      </w:r>
      <w:r>
        <w:rPr>
          <w:color w:val="000000"/>
        </w:rPr>
        <w:tab/>
      </w:r>
      <w:r>
        <w:rPr>
          <w:color w:val="000000"/>
        </w:rPr>
        <w:t xml:space="preserve">D. </w:t>
      </w:r>
      <w:r>
        <w:rPr>
          <w:rFonts w:ascii="宋体" w:hAnsi="宋体" w:eastAsia="宋体" w:cs="宋体"/>
          <w:color w:val="000000"/>
        </w:rPr>
        <w:t>使用新材料</w:t>
      </w:r>
    </w:p>
    <w:p w14:paraId="15FA8F18">
      <w:pPr>
        <w:spacing w:line="360" w:lineRule="auto"/>
        <w:jc w:val="left"/>
        <w:textAlignment w:val="center"/>
        <w:rPr>
          <w:color w:val="000000"/>
        </w:rPr>
      </w:pPr>
      <w:r>
        <w:rPr>
          <w:color w:val="000000"/>
        </w:rPr>
        <w:t xml:space="preserve">6. </w:t>
      </w:r>
      <w:r>
        <w:rPr>
          <w:rFonts w:ascii="宋体" w:hAnsi="宋体" w:eastAsia="宋体" w:cs="宋体"/>
          <w:color w:val="000000"/>
        </w:rPr>
        <w:t>我国国内民用大飞机市场规模大、潜力大，市场优势明显，其主要影响因素是（   ）</w:t>
      </w:r>
    </w:p>
    <w:p w14:paraId="55391853">
      <w:pPr>
        <w:spacing w:line="360" w:lineRule="auto"/>
        <w:jc w:val="both"/>
        <w:textAlignment w:val="center"/>
        <w:rPr>
          <w:color w:val="000000"/>
        </w:rPr>
      </w:pPr>
      <w:r>
        <w:rPr>
          <w:rFonts w:ascii="宋体" w:hAnsi="宋体" w:eastAsia="宋体" w:cs="宋体"/>
          <w:color w:val="000000"/>
        </w:rPr>
        <w:t>①国土辽阔</w:t>
      </w:r>
      <w:r>
        <w:rPr>
          <w:color w:val="000000"/>
        </w:rPr>
        <w:t xml:space="preserve">        </w:t>
      </w:r>
      <w:r>
        <w:rPr>
          <w:rFonts w:ascii="宋体" w:hAnsi="宋体" w:eastAsia="宋体" w:cs="宋体"/>
          <w:color w:val="000000"/>
        </w:rPr>
        <w:t>②相邻国家多</w:t>
      </w:r>
      <w:r>
        <w:rPr>
          <w:color w:val="000000"/>
        </w:rPr>
        <w:t xml:space="preserve">        </w:t>
      </w:r>
      <w:r>
        <w:rPr>
          <w:rFonts w:ascii="宋体" w:hAnsi="宋体" w:eastAsia="宋体" w:cs="宋体"/>
          <w:color w:val="000000"/>
        </w:rPr>
        <w:t>③人口众多</w:t>
      </w:r>
      <w:r>
        <w:rPr>
          <w:color w:val="000000"/>
        </w:rPr>
        <w:t xml:space="preserve">        </w:t>
      </w:r>
      <w:r>
        <w:rPr>
          <w:rFonts w:ascii="宋体" w:hAnsi="宋体" w:eastAsia="宋体" w:cs="宋体"/>
          <w:color w:val="000000"/>
        </w:rPr>
        <w:t>④国民收入稳步增长</w:t>
      </w:r>
    </w:p>
    <w:p w14:paraId="0108586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①③④</w:t>
      </w:r>
      <w:r>
        <w:rPr>
          <w:color w:val="000000"/>
        </w:rPr>
        <w:tab/>
      </w:r>
      <w:r>
        <w:rPr>
          <w:color w:val="000000"/>
        </w:rPr>
        <w:t xml:space="preserve">B. </w:t>
      </w:r>
      <w:r>
        <w:rPr>
          <w:rFonts w:ascii="宋体" w:hAnsi="宋体" w:eastAsia="宋体" w:cs="宋体"/>
          <w:color w:val="000000"/>
        </w:rPr>
        <w:t>①②③</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28D5EEF6">
      <w:pPr>
        <w:spacing w:line="360" w:lineRule="auto"/>
        <w:textAlignment w:val="center"/>
        <w:rPr>
          <w:color w:val="000000"/>
        </w:rPr>
      </w:pPr>
      <w:r>
        <w:rPr>
          <w:color w:val="2E75B6"/>
        </w:rPr>
        <w:t>【答案】</w:t>
      </w:r>
      <w:r>
        <w:rPr>
          <w:color w:val="000000"/>
        </w:rPr>
        <w:t>5. B    6. A</w:t>
      </w:r>
    </w:p>
    <w:p w14:paraId="6FC45CB2">
      <w:pPr>
        <w:spacing w:line="360" w:lineRule="auto"/>
        <w:textAlignment w:val="center"/>
        <w:rPr>
          <w:color w:val="000000"/>
        </w:rPr>
      </w:pPr>
      <w:r>
        <w:rPr>
          <w:color w:val="2E75B6"/>
        </w:rPr>
        <w:t>【解析】</w:t>
      </w:r>
    </w:p>
    <w:p w14:paraId="0BDD3D95">
      <w:pPr>
        <w:spacing w:line="360" w:lineRule="auto"/>
        <w:textAlignment w:val="center"/>
        <w:rPr>
          <w:color w:val="000000"/>
        </w:rPr>
      </w:pPr>
      <w:r>
        <w:rPr>
          <w:color w:val="000000"/>
          <w:position w:val="0"/>
        </w:rPr>
        <w:drawing>
          <wp:inline distT="0" distB="0" distL="114300" distR="114300">
            <wp:extent cx="95250" cy="17145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3"/>
                    <a:stretch>
                      <a:fillRect/>
                    </a:stretch>
                  </pic:blipFill>
                  <pic:spPr>
                    <a:xfrm>
                      <a:off x="0" y="0"/>
                      <a:ext cx="95250" cy="171450"/>
                    </a:xfrm>
                    <a:prstGeom prst="rect">
                      <a:avLst/>
                    </a:prstGeom>
                  </pic:spPr>
                </pic:pic>
              </a:graphicData>
            </a:graphic>
          </wp:inline>
        </w:drawing>
      </w:r>
      <w:r>
        <w:rPr>
          <w:color w:val="000000"/>
        </w:rPr>
        <w:t>5题详解】</w:t>
      </w:r>
    </w:p>
    <w:p w14:paraId="38C95929">
      <w:pPr>
        <w:spacing w:line="360" w:lineRule="auto"/>
        <w:jc w:val="left"/>
        <w:textAlignment w:val="center"/>
        <w:rPr>
          <w:color w:val="000000"/>
        </w:rPr>
      </w:pPr>
      <w:r>
        <w:rPr>
          <w:color w:val="000000"/>
        </w:rPr>
        <w:t>航空制造业属于高新技术产业，其走向世界前列，主要得益于我国科技发展快，与开发新能源、开放水平高、使用新材料无关，因此B正确，ACD错误。故选B。</w:t>
      </w:r>
    </w:p>
    <w:p w14:paraId="33AB30FF">
      <w:pPr>
        <w:spacing w:line="360" w:lineRule="auto"/>
        <w:jc w:val="left"/>
        <w:textAlignment w:val="center"/>
        <w:rPr>
          <w:color w:val="000000"/>
        </w:rPr>
      </w:pPr>
      <w:r>
        <w:rPr>
          <w:color w:val="000000"/>
        </w:rPr>
        <w:t>【6题详解】</w:t>
      </w:r>
    </w:p>
    <w:p w14:paraId="28DE01F9">
      <w:pPr>
        <w:spacing w:line="360" w:lineRule="auto"/>
        <w:jc w:val="left"/>
        <w:textAlignment w:val="center"/>
        <w:rPr>
          <w:color w:val="000000"/>
        </w:rPr>
      </w:pPr>
      <w:r>
        <w:rPr>
          <w:color w:val="000000"/>
        </w:rPr>
        <w:t>我国国内民用大飞机市场规模大、潜力大，市场优势明显，其主要影响因素有国土辽阔、人口众多、国民收入稳步增长等，国内市场与相邻国家多无关，因此①③④正确，②错误。故选A。</w:t>
      </w:r>
    </w:p>
    <w:p w14:paraId="15687DD1">
      <w:pPr>
        <w:spacing w:line="360" w:lineRule="auto"/>
        <w:jc w:val="left"/>
        <w:textAlignment w:val="center"/>
        <w:rPr>
          <w:color w:val="000000"/>
        </w:rPr>
      </w:pPr>
      <w:r>
        <w:rPr>
          <w:color w:val="000000"/>
        </w:rPr>
        <w:t>【点睛】高新技术产业是以高新技术为基础，从事一种或多种高新技术及其产品的研究、开发、生产和技术服务的企业集合，是知识密集、技术密集的产业类型。</w:t>
      </w:r>
    </w:p>
    <w:p w14:paraId="1CE29B4B">
      <w:pPr>
        <w:spacing w:line="360" w:lineRule="auto"/>
        <w:ind w:firstLine="420"/>
        <w:jc w:val="both"/>
        <w:textAlignment w:val="center"/>
        <w:rPr>
          <w:color w:val="000000"/>
        </w:rPr>
      </w:pPr>
      <w:r>
        <w:rPr>
          <w:rFonts w:ascii="楷体" w:hAnsi="楷体" w:eastAsia="楷体" w:cs="楷体"/>
          <w:color w:val="000000"/>
        </w:rPr>
        <w:t>火星很远，但是中国的柴达木很近。从气候到地貌上看，柴达木盆地是中国最像火星的地方，这里的戈壁滩荒凉无垠，人在其中穿越，犹如置身于火星地带，陌生与孤寂。这种类火星环境景观具有潜在的科学研究与文化生态旅游价值。读柴达木盆地位置示意图，完成下面小题。</w:t>
      </w:r>
    </w:p>
    <w:p w14:paraId="2C867A48">
      <w:pPr>
        <w:spacing w:line="360" w:lineRule="auto"/>
        <w:jc w:val="both"/>
        <w:textAlignment w:val="center"/>
        <w:rPr>
          <w:color w:val="000000"/>
        </w:rPr>
      </w:pPr>
      <w:r>
        <w:rPr>
          <w:color w:val="000000"/>
        </w:rPr>
        <w:drawing>
          <wp:inline distT="0" distB="0" distL="114300" distR="114300">
            <wp:extent cx="3505200" cy="20097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505200" cy="2009775"/>
                    </a:xfrm>
                    <a:prstGeom prst="rect">
                      <a:avLst/>
                    </a:prstGeom>
                  </pic:spPr>
                </pic:pic>
              </a:graphicData>
            </a:graphic>
          </wp:inline>
        </w:drawing>
      </w:r>
    </w:p>
    <w:p w14:paraId="42571528">
      <w:pPr>
        <w:spacing w:line="360" w:lineRule="auto"/>
        <w:jc w:val="left"/>
        <w:textAlignment w:val="center"/>
        <w:rPr>
          <w:color w:val="000000"/>
        </w:rPr>
      </w:pPr>
      <w:r>
        <w:rPr>
          <w:color w:val="000000"/>
        </w:rPr>
        <w:t xml:space="preserve">7. </w:t>
      </w:r>
      <w:r>
        <w:rPr>
          <w:rFonts w:ascii="宋体" w:hAnsi="宋体" w:eastAsia="宋体" w:cs="宋体"/>
          <w:color w:val="000000"/>
        </w:rPr>
        <w:t>柴达木盆地是中国最像火星</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地方，据此推测火星的环境特点是（   ）</w:t>
      </w:r>
    </w:p>
    <w:p w14:paraId="1764B04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气候干旱，荒漠沙丘广布</w:t>
      </w:r>
      <w:r>
        <w:rPr>
          <w:color w:val="000000"/>
        </w:rPr>
        <w:tab/>
      </w:r>
      <w:r>
        <w:rPr>
          <w:color w:val="000000"/>
        </w:rPr>
        <w:t xml:space="preserve">B. </w:t>
      </w:r>
      <w:r>
        <w:rPr>
          <w:rFonts w:ascii="宋体" w:hAnsi="宋体" w:eastAsia="宋体" w:cs="宋体"/>
          <w:color w:val="000000"/>
        </w:rPr>
        <w:t>气候湿润，山地森林起伏</w:t>
      </w:r>
    </w:p>
    <w:p w14:paraId="1F6B7BB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气候干旱，山峰冰川广布</w:t>
      </w:r>
      <w:r>
        <w:rPr>
          <w:color w:val="000000"/>
        </w:rPr>
        <w:tab/>
      </w:r>
      <w:r>
        <w:rPr>
          <w:color w:val="000000"/>
        </w:rPr>
        <w:t xml:space="preserve">D. </w:t>
      </w:r>
      <w:r>
        <w:rPr>
          <w:rFonts w:ascii="宋体" w:hAnsi="宋体" w:eastAsia="宋体" w:cs="宋体"/>
          <w:color w:val="000000"/>
        </w:rPr>
        <w:t>气候湿润，河流蜿蜒稠密</w:t>
      </w:r>
    </w:p>
    <w:p w14:paraId="49B1751D">
      <w:pPr>
        <w:spacing w:line="360" w:lineRule="auto"/>
        <w:jc w:val="left"/>
        <w:textAlignment w:val="center"/>
        <w:rPr>
          <w:color w:val="000000"/>
        </w:rPr>
      </w:pPr>
      <w:r>
        <w:rPr>
          <w:color w:val="000000"/>
        </w:rPr>
        <w:t xml:space="preserve">8. </w:t>
      </w:r>
      <w:r>
        <w:rPr>
          <w:rFonts w:ascii="宋体" w:hAnsi="宋体" w:eastAsia="宋体" w:cs="宋体"/>
          <w:color w:val="000000"/>
        </w:rPr>
        <w:t>柴达木盆地内的大柴旦红崖地区被选为“火星村”的建设地点，建立“火星村”的主要作用是（   ）</w:t>
      </w:r>
    </w:p>
    <w:p w14:paraId="6CD249DB">
      <w:pPr>
        <w:spacing w:line="360" w:lineRule="auto"/>
        <w:jc w:val="both"/>
        <w:textAlignment w:val="center"/>
        <w:rPr>
          <w:color w:val="000000"/>
        </w:rPr>
      </w:pPr>
      <w:r>
        <w:rPr>
          <w:rFonts w:ascii="宋体" w:hAnsi="宋体" w:eastAsia="宋体" w:cs="宋体"/>
          <w:color w:val="000000"/>
        </w:rPr>
        <w:t>①为人类提供新的居所</w:t>
      </w:r>
      <w:r>
        <w:rPr>
          <w:color w:val="000000"/>
        </w:rPr>
        <w:t xml:space="preserve">        </w:t>
      </w:r>
      <w:r>
        <w:rPr>
          <w:rFonts w:ascii="宋体" w:hAnsi="宋体" w:eastAsia="宋体" w:cs="宋体"/>
          <w:color w:val="000000"/>
        </w:rPr>
        <w:t>②开展类火星环境科学研究</w:t>
      </w:r>
    </w:p>
    <w:p w14:paraId="06D8041D">
      <w:pPr>
        <w:spacing w:line="360" w:lineRule="auto"/>
        <w:jc w:val="both"/>
        <w:textAlignment w:val="center"/>
        <w:rPr>
          <w:color w:val="000000"/>
        </w:rPr>
      </w:pPr>
      <w:r>
        <w:rPr>
          <w:rFonts w:ascii="宋体" w:hAnsi="宋体" w:eastAsia="宋体" w:cs="宋体"/>
          <w:color w:val="000000"/>
        </w:rPr>
        <w:t>③进行文化生态旅游</w:t>
      </w:r>
      <w:r>
        <w:rPr>
          <w:color w:val="000000"/>
        </w:rPr>
        <w:t xml:space="preserve">            </w:t>
      </w:r>
      <w:r>
        <w:rPr>
          <w:rFonts w:ascii="宋体" w:hAnsi="宋体" w:eastAsia="宋体" w:cs="宋体"/>
          <w:color w:val="000000"/>
        </w:rPr>
        <w:t>④开发火星资源</w:t>
      </w:r>
    </w:p>
    <w:p w14:paraId="3E08FE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6A9BA0EA">
      <w:pPr>
        <w:spacing w:line="360" w:lineRule="auto"/>
        <w:textAlignment w:val="center"/>
        <w:rPr>
          <w:color w:val="000000"/>
        </w:rPr>
      </w:pPr>
      <w:r>
        <w:rPr>
          <w:color w:val="2E75B6"/>
        </w:rPr>
        <w:t>【答案】</w:t>
      </w:r>
      <w:r>
        <w:rPr>
          <w:color w:val="000000"/>
        </w:rPr>
        <w:t>7. A    8. B</w:t>
      </w:r>
    </w:p>
    <w:p w14:paraId="284AB9A4">
      <w:pPr>
        <w:spacing w:line="360" w:lineRule="auto"/>
        <w:textAlignment w:val="center"/>
        <w:rPr>
          <w:color w:val="000000"/>
        </w:rPr>
      </w:pPr>
      <w:r>
        <w:rPr>
          <w:color w:val="2E75B6"/>
        </w:rPr>
        <w:t>【解析】</w:t>
      </w:r>
    </w:p>
    <w:p w14:paraId="5D415E8C">
      <w:pPr>
        <w:spacing w:line="360" w:lineRule="auto"/>
        <w:textAlignment w:val="center"/>
        <w:rPr>
          <w:color w:val="000000"/>
        </w:rPr>
      </w:pPr>
      <w:r>
        <w:rPr>
          <w:color w:val="000000"/>
        </w:rPr>
        <w:t>【7题详解】</w:t>
      </w:r>
    </w:p>
    <w:p w14:paraId="66DC0345">
      <w:pPr>
        <w:spacing w:line="360" w:lineRule="auto"/>
        <w:jc w:val="left"/>
        <w:textAlignment w:val="center"/>
        <w:rPr>
          <w:color w:val="000000"/>
        </w:rPr>
      </w:pPr>
      <w:r>
        <w:rPr>
          <w:color w:val="000000"/>
        </w:rPr>
        <w:t>据材料可知，柴达木盆地戈壁滩荒凉无垠，该盆地位于我国青藏高原地区，降水少、气候干旱，风力强劲，雅丹地貌广布，多荒漠、沙丘、戈壁，故A正确，火星至今为止没有发现液态水和生命，故BCD错，本题选A。</w:t>
      </w:r>
    </w:p>
    <w:p w14:paraId="51BD53C8">
      <w:pPr>
        <w:spacing w:line="360" w:lineRule="auto"/>
        <w:jc w:val="left"/>
        <w:textAlignment w:val="center"/>
        <w:rPr>
          <w:color w:val="000000"/>
        </w:rPr>
      </w:pPr>
      <w:r>
        <w:rPr>
          <w:color w:val="000000"/>
        </w:rPr>
        <w:t>【8题详解】</w:t>
      </w:r>
    </w:p>
    <w:p w14:paraId="5099ECB4">
      <w:pPr>
        <w:spacing w:line="360" w:lineRule="auto"/>
        <w:jc w:val="left"/>
        <w:textAlignment w:val="center"/>
        <w:rPr>
          <w:color w:val="000000"/>
        </w:rPr>
      </w:pPr>
      <w:r>
        <w:rPr>
          <w:color w:val="000000"/>
        </w:rPr>
        <w:t>从气候到地貌上看，柴达木盆地是中国最像火星</w:t>
      </w:r>
      <w:r>
        <w:rPr>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地方，建立“火星村”有利于开展类火星环境科学研究，这种类火星环境景观具有潜在的科学研究与文化生态旅游价值，故②③正确，火星表面是一个荒凉的世界，大气十分稀薄，不适合人居住，距离地球远，很难开发火星资源，故①④错，本题选B。</w:t>
      </w:r>
    </w:p>
    <w:p w14:paraId="7730D92E">
      <w:pPr>
        <w:spacing w:line="360" w:lineRule="auto"/>
        <w:jc w:val="left"/>
        <w:textAlignment w:val="center"/>
        <w:rPr>
          <w:color w:val="000000"/>
        </w:rPr>
      </w:pPr>
      <w:r>
        <w:rPr>
          <w:color w:val="000000"/>
        </w:rPr>
        <w:t xml:space="preserve">【点睛】火星和地球有许多相同的特征：它们都有卫星.都有移动的沙丘、大风扬起的沙尘暴，南北两极都有白色的冰冠。火星也拥有明显的四季变化，还可明显地区分出“五带”(热带、南北温带、南北寒带)。科学家还发现火星上有大气，有白皑皑的极冠，且随季节变化大小范围有明显的变化。这是它与地球最主要的相似之处。 但除此之外，火星与地球相差就很大了。火星表面是一个荒凉的世界，大气十分稀薄，密度还不到地球大气的 1% ，不能保存热量。导致火星表面温度极低，最低温度则可达到 -100℃ 。 </w:t>
      </w:r>
    </w:p>
    <w:p w14:paraId="41DC0770">
      <w:pPr>
        <w:spacing w:line="360" w:lineRule="auto"/>
        <w:ind w:firstLine="420"/>
        <w:jc w:val="both"/>
        <w:textAlignment w:val="center"/>
        <w:rPr>
          <w:color w:val="000000"/>
        </w:rPr>
      </w:pPr>
      <w:r>
        <w:rPr>
          <w:rFonts w:ascii="楷体" w:hAnsi="楷体" w:eastAsia="楷体" w:cs="楷体"/>
          <w:color w:val="000000"/>
        </w:rPr>
        <w:t>随着新能源汽车竞争力的提升，中国汽车出口数量大增，2023年前四个月，中国超越日本，成为全球最大的汽车出口国，中国制造和中国品牌开始昂首走向全球。具体厂商来看，上汽出口23万余辆，位居首位，奇瑞（安徽）和特斯拉（上海）分居第二、三位。出口方面俄罗斯成为中国汽车的最大买家，其次是美国和墨西哥。完成下面小题。</w:t>
      </w:r>
    </w:p>
    <w:p w14:paraId="61A607C6">
      <w:pPr>
        <w:spacing w:line="360" w:lineRule="auto"/>
        <w:jc w:val="left"/>
        <w:textAlignment w:val="center"/>
        <w:rPr>
          <w:color w:val="000000"/>
        </w:rPr>
      </w:pPr>
      <w:r>
        <w:rPr>
          <w:color w:val="000000"/>
        </w:rPr>
        <w:t xml:space="preserve">9. </w:t>
      </w:r>
      <w:r>
        <w:rPr>
          <w:rFonts w:ascii="宋体" w:hAnsi="宋体" w:eastAsia="宋体" w:cs="宋体"/>
          <w:color w:val="000000"/>
        </w:rPr>
        <w:t>得益于新能源汽车产业优势的进发，中国品牌汽车在国际市场越来越受欢迎。新能源汽车与传统燃油车相比，主要优势是（   ）</w:t>
      </w:r>
    </w:p>
    <w:p w14:paraId="3947CF8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速度更快</w:t>
      </w:r>
      <w:r>
        <w:rPr>
          <w:color w:val="000000"/>
        </w:rPr>
        <w:tab/>
      </w:r>
      <w:r>
        <w:rPr>
          <w:color w:val="000000"/>
        </w:rPr>
        <w:t xml:space="preserve">B. </w:t>
      </w:r>
      <w:r>
        <w:rPr>
          <w:rFonts w:ascii="宋体" w:hAnsi="宋体" w:eastAsia="宋体" w:cs="宋体"/>
          <w:color w:val="000000"/>
        </w:rPr>
        <w:t>安全性高</w:t>
      </w:r>
      <w:r>
        <w:rPr>
          <w:color w:val="000000"/>
        </w:rPr>
        <w:tab/>
      </w:r>
      <w:r>
        <w:rPr>
          <w:color w:val="000000"/>
        </w:rPr>
        <w:t xml:space="preserve">C. </w:t>
      </w:r>
      <w:r>
        <w:rPr>
          <w:rFonts w:ascii="宋体" w:hAnsi="宋体" w:eastAsia="宋体" w:cs="宋体"/>
          <w:color w:val="000000"/>
        </w:rPr>
        <w:t>环保低碳</w:t>
      </w:r>
      <w:r>
        <w:rPr>
          <w:color w:val="000000"/>
        </w:rPr>
        <w:tab/>
      </w:r>
      <w:r>
        <w:rPr>
          <w:color w:val="000000"/>
        </w:rPr>
        <w:t xml:space="preserve">D. </w:t>
      </w:r>
      <w:r>
        <w:rPr>
          <w:rFonts w:ascii="宋体" w:hAnsi="宋体" w:eastAsia="宋体" w:cs="宋体"/>
          <w:color w:val="000000"/>
        </w:rPr>
        <w:t>外型美观</w:t>
      </w:r>
    </w:p>
    <w:p w14:paraId="31C00A55">
      <w:pPr>
        <w:spacing w:line="360" w:lineRule="auto"/>
        <w:jc w:val="left"/>
        <w:textAlignment w:val="center"/>
        <w:rPr>
          <w:color w:val="000000"/>
        </w:rPr>
      </w:pPr>
      <w:r>
        <w:rPr>
          <w:color w:val="000000"/>
        </w:rPr>
        <w:t xml:space="preserve">10. </w:t>
      </w:r>
      <w:r>
        <w:rPr>
          <w:rFonts w:ascii="宋体" w:hAnsi="宋体" w:eastAsia="宋体" w:cs="宋体"/>
          <w:color w:val="000000"/>
        </w:rPr>
        <w:t>寒冷天气容易对汽车点火、制动等功能产生影响……基于此，上汽向俄罗斯出口汽车，需要对本地使用车型进行技术改造，主要应考虑俄罗斯（   ）</w:t>
      </w:r>
    </w:p>
    <w:p w14:paraId="63D748E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气候寒冷</w:t>
      </w:r>
      <w:r>
        <w:rPr>
          <w:color w:val="000000"/>
        </w:rPr>
        <w:tab/>
      </w:r>
      <w:r>
        <w:rPr>
          <w:color w:val="000000"/>
        </w:rPr>
        <w:t xml:space="preserve">B. </w:t>
      </w:r>
      <w:r>
        <w:rPr>
          <w:rFonts w:ascii="宋体" w:hAnsi="宋体" w:eastAsia="宋体" w:cs="宋体"/>
          <w:color w:val="000000"/>
        </w:rPr>
        <w:t>河流众多</w:t>
      </w:r>
      <w:r>
        <w:rPr>
          <w:color w:val="000000"/>
        </w:rPr>
        <w:tab/>
      </w:r>
      <w:r>
        <w:rPr>
          <w:color w:val="000000"/>
        </w:rPr>
        <w:t xml:space="preserve">C. </w:t>
      </w:r>
      <w:r>
        <w:rPr>
          <w:rFonts w:ascii="宋体" w:hAnsi="宋体" w:eastAsia="宋体" w:cs="宋体"/>
          <w:color w:val="000000"/>
        </w:rPr>
        <w:t>地域辽阔</w:t>
      </w:r>
      <w:r>
        <w:rPr>
          <w:color w:val="000000"/>
        </w:rPr>
        <w:tab/>
      </w:r>
      <w:r>
        <w:rPr>
          <w:color w:val="000000"/>
        </w:rPr>
        <w:t xml:space="preserve">D. </w:t>
      </w:r>
      <w:r>
        <w:rPr>
          <w:rFonts w:ascii="宋体" w:hAnsi="宋体" w:eastAsia="宋体" w:cs="宋体"/>
          <w:color w:val="000000"/>
        </w:rPr>
        <w:t>冻土深厚</w:t>
      </w:r>
    </w:p>
    <w:p w14:paraId="589FAA58">
      <w:pPr>
        <w:spacing w:line="360" w:lineRule="auto"/>
        <w:jc w:val="left"/>
        <w:textAlignment w:val="center"/>
        <w:rPr>
          <w:color w:val="000000"/>
        </w:rPr>
      </w:pPr>
      <w:r>
        <w:rPr>
          <w:color w:val="000000"/>
        </w:rPr>
        <w:t xml:space="preserve">11. </w:t>
      </w:r>
      <w:r>
        <w:rPr>
          <w:rFonts w:ascii="宋体" w:hAnsi="宋体" w:eastAsia="宋体" w:cs="宋体"/>
          <w:color w:val="000000"/>
        </w:rPr>
        <w:t>特斯拉是美国的一家新能源汽车制造企业，该企业在中国上海设厂的主要原因是（   ）</w:t>
      </w:r>
    </w:p>
    <w:p w14:paraId="5FFC4F22">
      <w:pPr>
        <w:spacing w:line="360" w:lineRule="auto"/>
        <w:jc w:val="both"/>
        <w:textAlignment w:val="center"/>
        <w:rPr>
          <w:color w:val="000000"/>
        </w:rPr>
      </w:pPr>
      <w:r>
        <w:rPr>
          <w:rFonts w:ascii="宋体" w:hAnsi="宋体" w:eastAsia="宋体" w:cs="宋体"/>
          <w:color w:val="000000"/>
        </w:rPr>
        <w:t>①市场广阔</w:t>
      </w:r>
      <w:r>
        <w:rPr>
          <w:color w:val="000000"/>
        </w:rPr>
        <w:t xml:space="preserve">        </w:t>
      </w:r>
      <w:r>
        <w:rPr>
          <w:rFonts w:ascii="宋体" w:hAnsi="宋体" w:eastAsia="宋体" w:cs="宋体"/>
          <w:color w:val="000000"/>
        </w:rPr>
        <w:t>②劳动力丰富</w:t>
      </w:r>
      <w:r>
        <w:rPr>
          <w:color w:val="000000"/>
        </w:rPr>
        <w:t xml:space="preserve">        </w:t>
      </w:r>
      <w:r>
        <w:rPr>
          <w:rFonts w:ascii="宋体" w:hAnsi="宋体" w:eastAsia="宋体" w:cs="宋体"/>
          <w:color w:val="000000"/>
        </w:rPr>
        <w:t>③研发力量强</w:t>
      </w:r>
      <w:r>
        <w:rPr>
          <w:color w:val="000000"/>
        </w:rPr>
        <w:t xml:space="preserve">        </w:t>
      </w:r>
      <w:r>
        <w:rPr>
          <w:rFonts w:ascii="宋体" w:hAnsi="宋体" w:eastAsia="宋体" w:cs="宋体"/>
          <w:color w:val="000000"/>
        </w:rPr>
        <w:t>④交通发达</w:t>
      </w:r>
    </w:p>
    <w:p w14:paraId="65E0DE0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5DB4EFEA">
      <w:pPr>
        <w:spacing w:line="360" w:lineRule="auto"/>
        <w:textAlignment w:val="center"/>
        <w:rPr>
          <w:color w:val="000000"/>
        </w:rPr>
      </w:pPr>
      <w:r>
        <w:rPr>
          <w:color w:val="2E75B6"/>
        </w:rPr>
        <w:t>【答案】</w:t>
      </w:r>
      <w:r>
        <w:rPr>
          <w:color w:val="000000"/>
        </w:rPr>
        <w:t>9. C    10. A    11. D</w:t>
      </w:r>
    </w:p>
    <w:p w14:paraId="0FEF9C86">
      <w:pPr>
        <w:spacing w:line="360" w:lineRule="auto"/>
        <w:textAlignment w:val="center"/>
        <w:rPr>
          <w:color w:val="000000"/>
        </w:rPr>
      </w:pPr>
      <w:r>
        <w:rPr>
          <w:color w:val="2E75B6"/>
        </w:rPr>
        <w:t>【解析】</w:t>
      </w:r>
    </w:p>
    <w:p w14:paraId="41500ECE">
      <w:pPr>
        <w:spacing w:line="360" w:lineRule="auto"/>
        <w:textAlignment w:val="center"/>
        <w:rPr>
          <w:color w:val="000000"/>
        </w:rPr>
      </w:pPr>
      <w:r>
        <w:rPr>
          <w:color w:val="000000"/>
        </w:rPr>
        <w:t>【9题详解】</w:t>
      </w:r>
    </w:p>
    <w:p w14:paraId="6A24B0A5">
      <w:pPr>
        <w:spacing w:line="360" w:lineRule="auto"/>
        <w:jc w:val="left"/>
        <w:textAlignment w:val="center"/>
        <w:rPr>
          <w:color w:val="000000"/>
        </w:rPr>
      </w:pPr>
      <w:r>
        <w:rPr>
          <w:color w:val="000000"/>
        </w:rPr>
        <w:t>现代工业的发展离不开能源的供应，传统的化石能源有着不可再生和环境污染等问题，于是新能源越来越受到各国的青睐，新能源相对传统的化石能源有着环保、清洁、可持续等无可比拟的优势。ABD与题干无关，故选C。</w:t>
      </w:r>
    </w:p>
    <w:p w14:paraId="751A7F72">
      <w:pPr>
        <w:spacing w:line="360" w:lineRule="auto"/>
        <w:jc w:val="left"/>
        <w:textAlignment w:val="center"/>
        <w:rPr>
          <w:color w:val="000000"/>
        </w:rPr>
      </w:pPr>
      <w:r>
        <w:rPr>
          <w:color w:val="000000"/>
        </w:rPr>
        <w:t>【10题详解】</w:t>
      </w:r>
    </w:p>
    <w:p w14:paraId="371D5A2C">
      <w:pPr>
        <w:spacing w:line="360" w:lineRule="auto"/>
        <w:jc w:val="left"/>
        <w:textAlignment w:val="center"/>
        <w:rPr>
          <w:color w:val="000000"/>
        </w:rPr>
      </w:pPr>
      <w:r>
        <w:rPr>
          <w:color w:val="000000"/>
        </w:rPr>
        <w:t>读题干可知，寒冷天气容易对汽车点火、制动等功能产生影响。俄罗斯纬度较高，气温较低，进行技术改造主要考虑的是俄罗斯的气候寒冷。故BCD错误，A正确。故选A。</w:t>
      </w:r>
    </w:p>
    <w:p w14:paraId="0C274CEE">
      <w:pPr>
        <w:spacing w:line="360" w:lineRule="auto"/>
        <w:jc w:val="left"/>
        <w:textAlignment w:val="center"/>
        <w:rPr>
          <w:color w:val="000000"/>
        </w:rPr>
      </w:pPr>
      <w:r>
        <w:rPr>
          <w:color w:val="000000"/>
        </w:rPr>
        <w:t>【11题详解】</w:t>
      </w:r>
    </w:p>
    <w:p w14:paraId="353195FC">
      <w:pPr>
        <w:spacing w:line="360" w:lineRule="auto"/>
        <w:jc w:val="left"/>
        <w:textAlignment w:val="center"/>
        <w:rPr>
          <w:color w:val="000000"/>
        </w:rPr>
      </w:pPr>
      <w:r>
        <w:rPr>
          <w:color w:val="000000"/>
        </w:rPr>
        <w:t>读材料可知，中国超越日本，成为全球最大的汽车出口国，中国制造和中国品牌开始昂首走向全球。上汽出口23万余辆，位居首位。上海位于我国的东部沿海地区，汽车出口主要得益于便利的海洋运输，故④正确；上海是我国最大的城市，同时是我国最大的城市群之一：长江三角洲城市群的核心城市，市场广阔，劳动力充足，故①②正确；美国是世界经济实力最强的国家，科技处于世界的领先地位，上海与其相比研发能力并不是主要原因，故③错误。故选D。</w:t>
      </w:r>
    </w:p>
    <w:p w14:paraId="52FD9196">
      <w:pPr>
        <w:spacing w:line="360" w:lineRule="auto"/>
        <w:jc w:val="left"/>
        <w:textAlignment w:val="center"/>
        <w:rPr>
          <w:color w:val="000000"/>
        </w:rPr>
      </w:pPr>
      <w:r>
        <w:rPr>
          <w:color w:val="000000"/>
        </w:rPr>
        <w:t>【点睛】新能源：是指传统能源之外的各种能源形式。指刚开始开发利用或正在积极研究、有待推广的能源，如太阳能、地热能、风能、海洋能、生物质能和核聚变能等。新能源的特点有：资源丰富，普遍具备可再生特性，可供人类永续利用；能量密度低，开发利用需要较大空间；不含碳或含碳量很少，对环境影响小；分布广，有利于小规模分散利用；间断式供应，波动性大，对持续供能不利；除水电外，可再生能源的开发利用成本较化石能源高。</w:t>
      </w:r>
    </w:p>
    <w:p w14:paraId="01773EC0">
      <w:pPr>
        <w:spacing w:line="360" w:lineRule="auto"/>
        <w:ind w:firstLine="420"/>
        <w:jc w:val="both"/>
        <w:textAlignment w:val="center"/>
        <w:rPr>
          <w:color w:val="000000"/>
        </w:rPr>
      </w:pPr>
      <w:r>
        <w:rPr>
          <w:rFonts w:ascii="楷体" w:hAnsi="楷体" w:eastAsia="楷体" w:cs="楷体"/>
          <w:color w:val="000000"/>
        </w:rPr>
        <w:t>“红军不怕远征难，万水千山只等闲。”毛泽东诗词《七律·长征》引领我们回顾长征历程，铭记长征精神。读1934年10月至1935年10月中央红军长征路线图，完成下面小题。</w:t>
      </w:r>
    </w:p>
    <w:p w14:paraId="5F9573BD">
      <w:pPr>
        <w:spacing w:line="360" w:lineRule="auto"/>
        <w:jc w:val="both"/>
        <w:textAlignment w:val="center"/>
        <w:rPr>
          <w:color w:val="000000"/>
        </w:rPr>
      </w:pPr>
      <w:r>
        <w:rPr>
          <w:color w:val="000000"/>
        </w:rPr>
        <w:drawing>
          <wp:inline distT="0" distB="0" distL="114300" distR="114300">
            <wp:extent cx="4371975" cy="242887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371975" cy="2428875"/>
                    </a:xfrm>
                    <a:prstGeom prst="rect">
                      <a:avLst/>
                    </a:prstGeom>
                  </pic:spPr>
                </pic:pic>
              </a:graphicData>
            </a:graphic>
          </wp:inline>
        </w:drawing>
      </w:r>
    </w:p>
    <w:p w14:paraId="1FD4DF77">
      <w:pPr>
        <w:spacing w:line="360" w:lineRule="auto"/>
        <w:jc w:val="left"/>
        <w:textAlignment w:val="center"/>
        <w:rPr>
          <w:color w:val="000000"/>
        </w:rPr>
      </w:pPr>
      <w:r>
        <w:rPr>
          <w:color w:val="000000"/>
        </w:rPr>
        <w:t xml:space="preserve">12. </w:t>
      </w:r>
      <w:r>
        <w:rPr>
          <w:rFonts w:ascii="宋体" w:hAnsi="宋体" w:eastAsia="宋体" w:cs="宋体"/>
          <w:color w:val="000000"/>
        </w:rPr>
        <w:t>“五岭逶迤腾细浪，乌蒙磅礴走泥丸。”五岭所指的山脉是（   ）</w:t>
      </w:r>
    </w:p>
    <w:p w14:paraId="42050EE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秦岭</w:t>
      </w:r>
      <w:r>
        <w:rPr>
          <w:color w:val="000000"/>
        </w:rPr>
        <w:tab/>
      </w:r>
      <w:r>
        <w:rPr>
          <w:color w:val="000000"/>
        </w:rPr>
        <w:t xml:space="preserve">B. </w:t>
      </w:r>
      <w:r>
        <w:rPr>
          <w:rFonts w:ascii="宋体" w:hAnsi="宋体" w:eastAsia="宋体" w:cs="宋体"/>
          <w:color w:val="000000"/>
        </w:rPr>
        <w:t>南岭</w:t>
      </w:r>
      <w:r>
        <w:rPr>
          <w:color w:val="000000"/>
        </w:rPr>
        <w:tab/>
      </w:r>
      <w:r>
        <w:rPr>
          <w:color w:val="000000"/>
        </w:rPr>
        <w:t xml:space="preserve">C. </w:t>
      </w:r>
      <w:r>
        <w:rPr>
          <w:rFonts w:ascii="宋体" w:hAnsi="宋体" w:eastAsia="宋体" w:cs="宋体"/>
          <w:color w:val="000000"/>
        </w:rPr>
        <w:t>大兴安岭</w:t>
      </w:r>
      <w:r>
        <w:rPr>
          <w:color w:val="000000"/>
        </w:rPr>
        <w:tab/>
      </w:r>
      <w:r>
        <w:rPr>
          <w:color w:val="000000"/>
        </w:rPr>
        <w:t xml:space="preserve">D. </w:t>
      </w:r>
      <w:r>
        <w:rPr>
          <w:rFonts w:ascii="宋体" w:hAnsi="宋体" w:eastAsia="宋体" w:cs="宋体"/>
          <w:color w:val="000000"/>
        </w:rPr>
        <w:t>小兴安岭</w:t>
      </w:r>
    </w:p>
    <w:p w14:paraId="2A64FF93">
      <w:pPr>
        <w:spacing w:line="360" w:lineRule="auto"/>
        <w:jc w:val="left"/>
        <w:textAlignment w:val="center"/>
        <w:rPr>
          <w:color w:val="000000"/>
        </w:rPr>
      </w:pPr>
      <w:r>
        <w:rPr>
          <w:color w:val="000000"/>
        </w:rPr>
        <w:t xml:space="preserve">13. </w:t>
      </w:r>
      <w:r>
        <w:rPr>
          <w:rFonts w:ascii="宋体" w:hAnsi="宋体" w:eastAsia="宋体" w:cs="宋体"/>
          <w:color w:val="000000"/>
        </w:rPr>
        <w:t>“金沙水拍云崖暖，大渡桥横铁索寒。”描绘的景观位于（   ）</w:t>
      </w:r>
    </w:p>
    <w:p w14:paraId="0EEDF95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长江上游地区</w:t>
      </w:r>
      <w:r>
        <w:rPr>
          <w:color w:val="000000"/>
        </w:rPr>
        <w:tab/>
      </w:r>
      <w:r>
        <w:rPr>
          <w:color w:val="000000"/>
        </w:rPr>
        <w:t xml:space="preserve">B. </w:t>
      </w:r>
      <w:r>
        <w:rPr>
          <w:rFonts w:ascii="宋体" w:hAnsi="宋体" w:eastAsia="宋体" w:cs="宋体"/>
          <w:color w:val="000000"/>
        </w:rPr>
        <w:t>长江中游地区</w:t>
      </w:r>
      <w:r>
        <w:rPr>
          <w:color w:val="000000"/>
        </w:rPr>
        <w:tab/>
      </w:r>
      <w:r>
        <w:rPr>
          <w:color w:val="000000"/>
        </w:rPr>
        <w:t xml:space="preserve">C. </w:t>
      </w:r>
      <w:r>
        <w:rPr>
          <w:rFonts w:ascii="宋体" w:hAnsi="宋体" w:eastAsia="宋体" w:cs="宋体"/>
          <w:color w:val="000000"/>
        </w:rPr>
        <w:t>黄河上游地区</w:t>
      </w:r>
      <w:r>
        <w:rPr>
          <w:color w:val="000000"/>
        </w:rPr>
        <w:tab/>
      </w:r>
      <w:r>
        <w:rPr>
          <w:color w:val="000000"/>
        </w:rPr>
        <w:t xml:space="preserve">D. </w:t>
      </w:r>
      <w:r>
        <w:rPr>
          <w:rFonts w:ascii="宋体" w:hAnsi="宋体" w:eastAsia="宋体" w:cs="宋体"/>
          <w:color w:val="000000"/>
        </w:rPr>
        <w:t>黄河中游地区</w:t>
      </w:r>
    </w:p>
    <w:p w14:paraId="61006AA6">
      <w:pPr>
        <w:spacing w:line="360" w:lineRule="auto"/>
        <w:jc w:val="left"/>
        <w:textAlignment w:val="center"/>
        <w:rPr>
          <w:color w:val="000000"/>
        </w:rPr>
      </w:pPr>
      <w:r>
        <w:rPr>
          <w:color w:val="000000"/>
        </w:rPr>
        <w:t xml:space="preserve">14. </w:t>
      </w:r>
      <w:r>
        <w:rPr>
          <w:rFonts w:ascii="宋体" w:hAnsi="宋体" w:eastAsia="宋体" w:cs="宋体"/>
          <w:color w:val="000000"/>
        </w:rPr>
        <w:t>红军长征翻雪山、过草地，战胜了无数的艰难险阻。例如克服的恶劣自然条件有（   ）</w:t>
      </w:r>
    </w:p>
    <w:p w14:paraId="3C893E20">
      <w:pPr>
        <w:spacing w:line="360" w:lineRule="auto"/>
        <w:jc w:val="both"/>
        <w:textAlignment w:val="center"/>
        <w:rPr>
          <w:color w:val="000000"/>
        </w:rPr>
      </w:pPr>
      <w:r>
        <w:rPr>
          <w:rFonts w:ascii="宋体" w:hAnsi="宋体" w:eastAsia="宋体" w:cs="宋体"/>
          <w:color w:val="000000"/>
        </w:rPr>
        <w:t>①云贵高原——“天无三日晴”与荒凉戈壁</w:t>
      </w:r>
      <w:r>
        <w:rPr>
          <w:color w:val="000000"/>
        </w:rPr>
        <w:t xml:space="preserve">    </w:t>
      </w:r>
      <w:r>
        <w:rPr>
          <w:rFonts w:ascii="宋体" w:hAnsi="宋体" w:eastAsia="宋体" w:cs="宋体"/>
          <w:color w:val="000000"/>
        </w:rPr>
        <w:t>②横断山区——“一山四季”与险峻地形</w:t>
      </w:r>
    </w:p>
    <w:p w14:paraId="6511E25E">
      <w:pPr>
        <w:spacing w:line="360" w:lineRule="auto"/>
        <w:jc w:val="both"/>
        <w:textAlignment w:val="center"/>
        <w:rPr>
          <w:color w:val="000000"/>
        </w:rPr>
      </w:pPr>
      <w:r>
        <w:rPr>
          <w:rFonts w:ascii="宋体" w:hAnsi="宋体" w:eastAsia="宋体" w:cs="宋体"/>
          <w:color w:val="000000"/>
        </w:rPr>
        <w:t>③松潘草地——“一天四季”与泥泞沼泽</w:t>
      </w:r>
      <w:r>
        <w:rPr>
          <w:color w:val="000000"/>
        </w:rPr>
        <w:t xml:space="preserve">    </w:t>
      </w:r>
      <w:r>
        <w:rPr>
          <w:rFonts w:ascii="宋体" w:hAnsi="宋体" w:eastAsia="宋体" w:cs="宋体"/>
          <w:color w:val="000000"/>
        </w:rPr>
        <w:t>④黄土高原——“终年严冬”与千沟万壑</w:t>
      </w:r>
    </w:p>
    <w:p w14:paraId="5423FB5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②③</w:t>
      </w:r>
    </w:p>
    <w:p w14:paraId="52DA27EB">
      <w:pPr>
        <w:spacing w:line="360" w:lineRule="auto"/>
        <w:textAlignment w:val="center"/>
        <w:rPr>
          <w:color w:val="000000"/>
        </w:rPr>
      </w:pPr>
      <w:r>
        <w:rPr>
          <w:color w:val="2E75B6"/>
        </w:rPr>
        <w:t>【答案】</w:t>
      </w:r>
      <w:r>
        <w:rPr>
          <w:color w:val="000000"/>
        </w:rPr>
        <w:t>12. B    13. A    14. D</w:t>
      </w:r>
    </w:p>
    <w:p w14:paraId="61094ABC">
      <w:pPr>
        <w:spacing w:line="360" w:lineRule="auto"/>
        <w:textAlignment w:val="center"/>
        <w:rPr>
          <w:color w:val="000000"/>
        </w:rPr>
      </w:pPr>
      <w:r>
        <w:rPr>
          <w:color w:val="2E75B6"/>
        </w:rPr>
        <w:t>【解析】</w:t>
      </w:r>
    </w:p>
    <w:p w14:paraId="66B20557">
      <w:pPr>
        <w:spacing w:line="360" w:lineRule="auto"/>
        <w:textAlignment w:val="center"/>
        <w:rPr>
          <w:color w:val="000000"/>
        </w:rPr>
      </w:pPr>
      <w:r>
        <w:rPr>
          <w:color w:val="000000"/>
        </w:rPr>
        <w:t>【12题详解】</w:t>
      </w:r>
    </w:p>
    <w:p w14:paraId="460743E2">
      <w:pPr>
        <w:spacing w:line="360" w:lineRule="auto"/>
        <w:jc w:val="left"/>
        <w:textAlignment w:val="center"/>
        <w:rPr>
          <w:color w:val="000000"/>
        </w:rPr>
      </w:pPr>
      <w:r>
        <w:rPr>
          <w:color w:val="000000"/>
        </w:rPr>
        <w:t>读图可知，五岭位于广东省和湖南省的边界，是我国东西走向的山脉南岭，B正确、ACD错误。故选B。</w:t>
      </w:r>
    </w:p>
    <w:p w14:paraId="0B99A7B6">
      <w:pPr>
        <w:spacing w:line="360" w:lineRule="auto"/>
        <w:jc w:val="left"/>
        <w:textAlignment w:val="center"/>
        <w:rPr>
          <w:color w:val="000000"/>
        </w:rPr>
      </w:pPr>
      <w:r>
        <w:rPr>
          <w:color w:val="000000"/>
        </w:rPr>
        <w:t>【13题详解】</w:t>
      </w:r>
    </w:p>
    <w:p w14:paraId="1EDD8909">
      <w:pPr>
        <w:spacing w:line="360" w:lineRule="auto"/>
        <w:jc w:val="left"/>
        <w:textAlignment w:val="center"/>
        <w:rPr>
          <w:color w:val="000000"/>
        </w:rPr>
      </w:pPr>
      <w:r>
        <w:rPr>
          <w:color w:val="000000"/>
        </w:rPr>
        <w:t>金沙江是中国长江的上游，因江中沙土呈黄色得名；大渡河是长江支流岷江的最大支流，位于长江上游；故“金沙水拍云崖暖，大渡桥横铁索寒“描绘的景观位于长江上游河段 ，A正确、BCD错误。故选A。</w:t>
      </w:r>
    </w:p>
    <w:p w14:paraId="484D0460">
      <w:pPr>
        <w:spacing w:line="360" w:lineRule="auto"/>
        <w:jc w:val="left"/>
        <w:textAlignment w:val="center"/>
        <w:rPr>
          <w:color w:val="000000"/>
        </w:rPr>
      </w:pPr>
      <w:r>
        <w:rPr>
          <w:color w:val="000000"/>
        </w:rPr>
        <w:t>【14题详解】</w:t>
      </w:r>
    </w:p>
    <w:p w14:paraId="1CB72BA1">
      <w:pPr>
        <w:spacing w:line="360" w:lineRule="auto"/>
        <w:jc w:val="left"/>
        <w:textAlignment w:val="center"/>
        <w:rPr>
          <w:color w:val="000000"/>
        </w:rPr>
      </w:pPr>
      <w:r>
        <w:rPr>
          <w:color w:val="000000"/>
        </w:rPr>
        <w:t>读图结合所学知识，云贵高原“地无三寸平，天无三日晴”石灰岩分布广，并不是荒凉戈壁，①说法错误；横断山区“一山四季”与险峻地形，②说法正确；松潘草地位于青藏高原寒冷气候区，昼夜温差大，要克服“一天四季”与泥泞沼泽， ③说法正确；黄土高原是温带季风气候和温带大陆性气候，并不是终年严冬， ④说法错误。综合分析D正确、ABC错误。故选D。</w:t>
      </w:r>
    </w:p>
    <w:p w14:paraId="7AB0BA70">
      <w:pPr>
        <w:spacing w:line="360" w:lineRule="auto"/>
        <w:jc w:val="left"/>
        <w:textAlignment w:val="center"/>
        <w:rPr>
          <w:color w:val="000000"/>
        </w:rPr>
      </w:pPr>
      <w:r>
        <w:rPr>
          <w:color w:val="000000"/>
        </w:rPr>
        <w:t>【点睛】长江源自唐古拉山，干流先后流经青海、西藏等11个省（自治区、直辖市），最终注入东海。自四川省宜宾以下始称为长江，湖北宜昌以上为长江上游，宜昌至江西湖口为长江中游，湖口以下为长江下游。</w:t>
      </w:r>
    </w:p>
    <w:p w14:paraId="5FFAB289">
      <w:pPr>
        <w:spacing w:line="360" w:lineRule="auto"/>
        <w:ind w:firstLine="420"/>
        <w:jc w:val="both"/>
        <w:textAlignment w:val="center"/>
        <w:rPr>
          <w:color w:val="000000"/>
        </w:rPr>
      </w:pPr>
      <w:r>
        <w:rPr>
          <w:rFonts w:ascii="楷体" w:hAnsi="楷体" w:eastAsia="楷体" w:cs="楷体"/>
          <w:color w:val="000000"/>
        </w:rPr>
        <w:t>大熊山国家森林公园位于新化县北部，这里山峦起伏，林海苍翠，溪水奔流，山、水、林浑然一体，是我市重要的林区和盛夏避暑胜地。金秋时节，某学校组织去大熊山研学旅行，进行劳动体验、观日出、野外考察等一系列活动。据此完成下面小题。</w:t>
      </w:r>
    </w:p>
    <w:p w14:paraId="04007BAA">
      <w:pPr>
        <w:spacing w:line="360" w:lineRule="auto"/>
        <w:jc w:val="left"/>
        <w:textAlignment w:val="center"/>
        <w:rPr>
          <w:color w:val="000000"/>
        </w:rPr>
      </w:pPr>
      <w:r>
        <w:rPr>
          <w:color w:val="000000"/>
        </w:rPr>
        <w:t xml:space="preserve">15. </w:t>
      </w:r>
      <w:r>
        <w:rPr>
          <w:rFonts w:ascii="宋体" w:hAnsi="宋体" w:eastAsia="宋体" w:cs="宋体"/>
          <w:color w:val="000000"/>
        </w:rPr>
        <w:t>来到大熊山，同学们进行劳动体验的项目可能是（   ）</w:t>
      </w:r>
    </w:p>
    <w:p w14:paraId="0DECA69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山脚水田插秧苗</w:t>
      </w:r>
      <w:r>
        <w:rPr>
          <w:color w:val="000000"/>
        </w:rPr>
        <w:tab/>
      </w:r>
      <w:r>
        <w:rPr>
          <w:color w:val="000000"/>
        </w:rPr>
        <w:t xml:space="preserve">B. </w:t>
      </w:r>
      <w:r>
        <w:rPr>
          <w:rFonts w:ascii="宋体" w:hAnsi="宋体" w:eastAsia="宋体" w:cs="宋体"/>
          <w:color w:val="000000"/>
        </w:rPr>
        <w:t>山麓果园摘柑橘</w:t>
      </w:r>
    </w:p>
    <w:p w14:paraId="726F5CA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山腰茶园采嫩茶</w:t>
      </w:r>
      <w:r>
        <w:rPr>
          <w:color w:val="000000"/>
        </w:rPr>
        <w:tab/>
      </w:r>
      <w:r>
        <w:rPr>
          <w:color w:val="000000"/>
        </w:rPr>
        <w:t xml:space="preserve">D. </w:t>
      </w:r>
      <w:r>
        <w:rPr>
          <w:rFonts w:ascii="宋体" w:hAnsi="宋体" w:eastAsia="宋体" w:cs="宋体"/>
          <w:color w:val="000000"/>
        </w:rPr>
        <w:t>山间坡地栽幼树</w:t>
      </w:r>
    </w:p>
    <w:p w14:paraId="25D8A324">
      <w:pPr>
        <w:spacing w:line="360" w:lineRule="auto"/>
        <w:jc w:val="left"/>
        <w:textAlignment w:val="center"/>
        <w:rPr>
          <w:color w:val="000000"/>
        </w:rPr>
      </w:pPr>
      <w:r>
        <w:rPr>
          <w:color w:val="000000"/>
        </w:rPr>
        <w:t xml:space="preserve">16. </w:t>
      </w:r>
      <w:r>
        <w:rPr>
          <w:rFonts w:ascii="宋体" w:hAnsi="宋体" w:eastAsia="宋体" w:cs="宋体"/>
          <w:color w:val="000000"/>
        </w:rPr>
        <w:t>午餐时间到了，同学们发现端上餐桌的多数是当地食材制做的地方美食，它们可能是（   ）</w:t>
      </w:r>
    </w:p>
    <w:p w14:paraId="25C647C8">
      <w:pPr>
        <w:spacing w:line="360" w:lineRule="auto"/>
        <w:jc w:val="both"/>
        <w:textAlignment w:val="center"/>
        <w:rPr>
          <w:color w:val="000000"/>
        </w:rPr>
      </w:pPr>
      <w:r>
        <w:rPr>
          <w:rFonts w:ascii="宋体" w:hAnsi="宋体" w:eastAsia="宋体" w:cs="宋体"/>
          <w:color w:val="000000"/>
        </w:rPr>
        <w:t>①白灼基尾虾</w:t>
      </w:r>
      <w:r>
        <w:rPr>
          <w:color w:val="000000"/>
        </w:rPr>
        <w:t xml:space="preserve">        </w:t>
      </w:r>
      <w:r>
        <w:rPr>
          <w:rFonts w:ascii="宋体" w:hAnsi="宋体" w:eastAsia="宋体" w:cs="宋体"/>
          <w:color w:val="000000"/>
        </w:rPr>
        <w:t>②酸辣稻田鱼</w:t>
      </w:r>
      <w:r>
        <w:rPr>
          <w:color w:val="000000"/>
        </w:rPr>
        <w:t xml:space="preserve">        </w:t>
      </w:r>
      <w:r>
        <w:rPr>
          <w:rFonts w:ascii="宋体" w:hAnsi="宋体" w:eastAsia="宋体" w:cs="宋体"/>
          <w:color w:val="000000"/>
        </w:rPr>
        <w:t>③糯香雪花丸</w:t>
      </w:r>
      <w:r>
        <w:rPr>
          <w:color w:val="000000"/>
        </w:rPr>
        <w:t xml:space="preserve">        </w:t>
      </w:r>
      <w:r>
        <w:rPr>
          <w:rFonts w:ascii="宋体" w:hAnsi="宋体" w:eastAsia="宋体" w:cs="宋体"/>
          <w:color w:val="000000"/>
        </w:rPr>
        <w:t>④香煎野菜粑</w:t>
      </w:r>
    </w:p>
    <w:p w14:paraId="778B4ED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6B4409DE">
      <w:pPr>
        <w:spacing w:line="360" w:lineRule="auto"/>
        <w:jc w:val="left"/>
        <w:textAlignment w:val="center"/>
        <w:rPr>
          <w:color w:val="000000"/>
        </w:rPr>
      </w:pPr>
      <w:r>
        <w:rPr>
          <w:color w:val="000000"/>
        </w:rPr>
        <w:t xml:space="preserve">17. </w:t>
      </w:r>
      <w:r>
        <w:rPr>
          <w:rFonts w:ascii="宋体" w:hAnsi="宋体" w:eastAsia="宋体" w:cs="宋体"/>
          <w:color w:val="000000"/>
        </w:rPr>
        <w:t>第二天早上进行观日出活动，导游介绍说，今天比暑假期间的日出时间要晚一些，原因是（   ）</w:t>
      </w:r>
    </w:p>
    <w:p w14:paraId="4B71C0C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山峦起伏</w:t>
      </w:r>
      <w:r>
        <w:rPr>
          <w:color w:val="000000"/>
        </w:rPr>
        <w:tab/>
      </w:r>
      <w:r>
        <w:rPr>
          <w:color w:val="000000"/>
        </w:rPr>
        <w:t xml:space="preserve">B. </w:t>
      </w:r>
      <w:r>
        <w:rPr>
          <w:rFonts w:ascii="宋体" w:hAnsi="宋体" w:eastAsia="宋体" w:cs="宋体"/>
          <w:color w:val="000000"/>
        </w:rPr>
        <w:t>林海遮挡</w:t>
      </w:r>
      <w:r>
        <w:rPr>
          <w:color w:val="000000"/>
        </w:rPr>
        <w:tab/>
      </w:r>
      <w:r>
        <w:rPr>
          <w:color w:val="000000"/>
        </w:rPr>
        <w:t xml:space="preserve">C. </w:t>
      </w:r>
      <w:r>
        <w:rPr>
          <w:rFonts w:ascii="宋体" w:hAnsi="宋体" w:eastAsia="宋体" w:cs="宋体"/>
          <w:color w:val="000000"/>
        </w:rPr>
        <w:t>地球自转</w:t>
      </w:r>
      <w:r>
        <w:rPr>
          <w:color w:val="000000"/>
        </w:rPr>
        <w:tab/>
      </w:r>
      <w:r>
        <w:rPr>
          <w:color w:val="000000"/>
        </w:rPr>
        <w:t xml:space="preserve">D. </w:t>
      </w:r>
      <w:r>
        <w:rPr>
          <w:rFonts w:ascii="宋体" w:hAnsi="宋体" w:eastAsia="宋体" w:cs="宋体"/>
          <w:color w:val="000000"/>
        </w:rPr>
        <w:t>地球公转</w:t>
      </w:r>
    </w:p>
    <w:p w14:paraId="518CDBB4">
      <w:pPr>
        <w:spacing w:line="360" w:lineRule="auto"/>
        <w:textAlignment w:val="center"/>
        <w:rPr>
          <w:color w:val="000000"/>
        </w:rPr>
      </w:pPr>
      <w:r>
        <w:rPr>
          <w:color w:val="2E75B6"/>
        </w:rPr>
        <w:t>【答案】</w:t>
      </w:r>
      <w:r>
        <w:rPr>
          <w:color w:val="000000"/>
        </w:rPr>
        <w:t>15. B    16. B    17. D</w:t>
      </w:r>
    </w:p>
    <w:p w14:paraId="6B615390">
      <w:pPr>
        <w:spacing w:line="360" w:lineRule="auto"/>
        <w:textAlignment w:val="center"/>
        <w:rPr>
          <w:color w:val="000000"/>
        </w:rPr>
      </w:pPr>
      <w:r>
        <w:rPr>
          <w:color w:val="2E75B6"/>
        </w:rPr>
        <w:t>【解析】</w:t>
      </w:r>
    </w:p>
    <w:p w14:paraId="43788DCC">
      <w:pPr>
        <w:spacing w:line="360" w:lineRule="auto"/>
        <w:textAlignment w:val="center"/>
        <w:rPr>
          <w:color w:val="000000"/>
        </w:rPr>
      </w:pPr>
      <w:r>
        <w:rPr>
          <w:color w:val="000000"/>
        </w:rPr>
        <w:t>【15题详解】</w:t>
      </w:r>
    </w:p>
    <w:p w14:paraId="504632CF">
      <w:pPr>
        <w:spacing w:line="360" w:lineRule="auto"/>
        <w:jc w:val="left"/>
        <w:textAlignment w:val="center"/>
        <w:rPr>
          <w:color w:val="000000"/>
        </w:rPr>
      </w:pPr>
      <w:r>
        <w:rPr>
          <w:color w:val="000000"/>
        </w:rPr>
        <w:t>大熊山位于湖南省中部，属于我国南方地区，金秋时节，正是当地柑橘成熟的季节，因此可体验山麓果园摘柑橘，难以体验山脚水田插秧苗、山腰茶园采嫩茶和山间坡地栽幼树。故选B。</w:t>
      </w:r>
    </w:p>
    <w:p w14:paraId="68664A53">
      <w:pPr>
        <w:spacing w:line="360" w:lineRule="auto"/>
        <w:jc w:val="left"/>
        <w:textAlignment w:val="center"/>
        <w:rPr>
          <w:color w:val="000000"/>
        </w:rPr>
      </w:pPr>
      <w:r>
        <w:rPr>
          <w:color w:val="000000"/>
        </w:rPr>
        <w:t>【16题详解】</w:t>
      </w:r>
    </w:p>
    <w:p w14:paraId="68C04830">
      <w:pPr>
        <w:spacing w:line="360" w:lineRule="auto"/>
        <w:jc w:val="left"/>
        <w:textAlignment w:val="center"/>
        <w:rPr>
          <w:color w:val="000000"/>
        </w:rPr>
      </w:pPr>
      <w:r>
        <w:rPr>
          <w:color w:val="000000"/>
        </w:rPr>
        <w:t>②酸辣稻田鱼、③糯香雪花丸和、④香煎野菜粑都可以利用当地食材制作，而基尾虾属于海水虾，不属于当地食材。故选B。</w:t>
      </w:r>
    </w:p>
    <w:p w14:paraId="4815871B">
      <w:pPr>
        <w:spacing w:line="360" w:lineRule="auto"/>
        <w:jc w:val="left"/>
        <w:textAlignment w:val="center"/>
        <w:rPr>
          <w:color w:val="000000"/>
        </w:rPr>
      </w:pPr>
      <w:r>
        <w:rPr>
          <w:color w:val="000000"/>
        </w:rPr>
        <w:t>【17题详解】</w:t>
      </w:r>
    </w:p>
    <w:p w14:paraId="44BFEA06">
      <w:pPr>
        <w:spacing w:line="360" w:lineRule="auto"/>
        <w:jc w:val="left"/>
        <w:textAlignment w:val="center"/>
        <w:rPr>
          <w:color w:val="000000"/>
        </w:rPr>
      </w:pPr>
      <w:r>
        <w:rPr>
          <w:color w:val="000000"/>
        </w:rPr>
        <w:t>今天比暑假期间的日出时间要晚一些，这体现了当地一年中昼夜长短的变化，这是由于地球的公转而产生的。故选D。</w:t>
      </w:r>
    </w:p>
    <w:p w14:paraId="099CF8DF">
      <w:pPr>
        <w:spacing w:line="360" w:lineRule="auto"/>
        <w:jc w:val="left"/>
        <w:textAlignment w:val="center"/>
        <w:rPr>
          <w:color w:val="000000"/>
        </w:rPr>
      </w:pPr>
      <w:r>
        <w:rPr>
          <w:color w:val="000000"/>
        </w:rPr>
        <w:t>【点睛】地球公转产生四季交替、昼夜长短变化、极昼和极夜、五带的划分等等；地球自转产生了昼夜更替现象和时间的差异。</w:t>
      </w:r>
    </w:p>
    <w:p w14:paraId="29B421FE">
      <w:pPr>
        <w:spacing w:line="360" w:lineRule="auto"/>
        <w:ind w:firstLine="420"/>
        <w:jc w:val="both"/>
        <w:textAlignment w:val="center"/>
        <w:rPr>
          <w:color w:val="000000"/>
        </w:rPr>
      </w:pPr>
      <w:r>
        <w:rPr>
          <w:rFonts w:ascii="楷体" w:hAnsi="楷体" w:eastAsia="楷体" w:cs="楷体"/>
          <w:color w:val="000000"/>
        </w:rPr>
        <w:t>2022年8月31日，环北部湾广东水资源配置工程开工建设大会举行，该工程从西江干流取水，通过泵站加压提水，穿过云开大山，调水至雷州半岛，输水线路约500千米，覆盖人口超过1800万人。据此完成下面小题。</w:t>
      </w:r>
    </w:p>
    <w:p w14:paraId="7B8DAAD1">
      <w:pPr>
        <w:spacing w:line="360" w:lineRule="auto"/>
        <w:jc w:val="both"/>
        <w:textAlignment w:val="center"/>
        <w:rPr>
          <w:color w:val="000000"/>
        </w:rPr>
      </w:pPr>
      <w:r>
        <w:rPr>
          <w:color w:val="000000"/>
        </w:rPr>
        <w:drawing>
          <wp:inline distT="0" distB="0" distL="114300" distR="114300">
            <wp:extent cx="2714625" cy="32385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714625" cy="3238500"/>
                    </a:xfrm>
                    <a:prstGeom prst="rect">
                      <a:avLst/>
                    </a:prstGeom>
                  </pic:spPr>
                </pic:pic>
              </a:graphicData>
            </a:graphic>
          </wp:inline>
        </w:drawing>
      </w:r>
    </w:p>
    <w:p w14:paraId="4FB055B5">
      <w:pPr>
        <w:spacing w:line="360" w:lineRule="auto"/>
        <w:jc w:val="left"/>
        <w:textAlignment w:val="center"/>
        <w:rPr>
          <w:color w:val="000000"/>
        </w:rPr>
      </w:pPr>
      <w:r>
        <w:rPr>
          <w:color w:val="000000"/>
        </w:rPr>
        <w:t xml:space="preserve">18. </w:t>
      </w:r>
      <w:r>
        <w:rPr>
          <w:rFonts w:ascii="宋体" w:hAnsi="宋体" w:eastAsia="宋体" w:cs="宋体"/>
          <w:color w:val="000000"/>
        </w:rPr>
        <w:t>环北部湾广东水资源配置工程主要服务对象是（   ）</w:t>
      </w:r>
    </w:p>
    <w:p w14:paraId="0BD4536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改善水生态环境用水</w:t>
      </w:r>
      <w:r>
        <w:rPr>
          <w:color w:val="000000"/>
        </w:rPr>
        <w:tab/>
      </w:r>
      <w:r>
        <w:rPr>
          <w:color w:val="000000"/>
        </w:rPr>
        <w:t xml:space="preserve">B. </w:t>
      </w:r>
      <w:r>
        <w:rPr>
          <w:rFonts w:ascii="宋体" w:hAnsi="宋体" w:eastAsia="宋体" w:cs="宋体"/>
          <w:color w:val="000000"/>
        </w:rPr>
        <w:t>农业生产灌溉用水</w:t>
      </w:r>
    </w:p>
    <w:p w14:paraId="49A4492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城乡生活和工业生产</w:t>
      </w:r>
      <w:r>
        <w:rPr>
          <w:color w:val="000000"/>
        </w:rPr>
        <w:tab/>
      </w:r>
      <w:r>
        <w:rPr>
          <w:color w:val="000000"/>
        </w:rPr>
        <w:t xml:space="preserve">D. </w:t>
      </w:r>
      <w:r>
        <w:rPr>
          <w:rFonts w:ascii="宋体" w:hAnsi="宋体" w:eastAsia="宋体" w:cs="宋体"/>
          <w:color w:val="000000"/>
        </w:rPr>
        <w:t>回补地下水资源</w:t>
      </w:r>
    </w:p>
    <w:p w14:paraId="5236C3E1">
      <w:pPr>
        <w:spacing w:line="360" w:lineRule="auto"/>
        <w:jc w:val="left"/>
        <w:textAlignment w:val="center"/>
        <w:rPr>
          <w:color w:val="000000"/>
        </w:rPr>
      </w:pPr>
      <w:r>
        <w:rPr>
          <w:color w:val="000000"/>
        </w:rPr>
        <w:t xml:space="preserve">19. </w:t>
      </w:r>
      <w:r>
        <w:rPr>
          <w:rFonts w:ascii="宋体" w:hAnsi="宋体" w:eastAsia="宋体" w:cs="宋体"/>
          <w:color w:val="000000"/>
        </w:rPr>
        <w:t>工程建成后，将（   ）</w:t>
      </w:r>
    </w:p>
    <w:p w14:paraId="0AEAFB08">
      <w:pPr>
        <w:spacing w:line="360" w:lineRule="auto"/>
        <w:jc w:val="both"/>
        <w:textAlignment w:val="center"/>
        <w:rPr>
          <w:color w:val="000000"/>
        </w:rPr>
      </w:pPr>
      <w:r>
        <w:rPr>
          <w:rFonts w:ascii="宋体" w:hAnsi="宋体" w:eastAsia="宋体" w:cs="宋体"/>
          <w:color w:val="000000"/>
        </w:rPr>
        <w:t>①优化环北部湾水资源配置格局</w:t>
      </w:r>
    </w:p>
    <w:p w14:paraId="06AB87FA">
      <w:pPr>
        <w:spacing w:line="360" w:lineRule="auto"/>
        <w:jc w:val="both"/>
        <w:textAlignment w:val="center"/>
        <w:rPr>
          <w:color w:val="000000"/>
        </w:rPr>
      </w:pPr>
      <w:r>
        <w:rPr>
          <w:rFonts w:ascii="宋体" w:hAnsi="宋体" w:eastAsia="宋体" w:cs="宋体"/>
          <w:color w:val="000000"/>
        </w:rPr>
        <w:t>②缓解珠江三角洲水资源短缺问题</w:t>
      </w:r>
    </w:p>
    <w:p w14:paraId="45050071">
      <w:pPr>
        <w:spacing w:line="360" w:lineRule="auto"/>
        <w:jc w:val="both"/>
        <w:textAlignment w:val="center"/>
        <w:rPr>
          <w:color w:val="000000"/>
        </w:rPr>
      </w:pPr>
      <w:r>
        <w:rPr>
          <w:rFonts w:ascii="宋体" w:hAnsi="宋体" w:eastAsia="宋体" w:cs="宋体"/>
          <w:color w:val="000000"/>
        </w:rPr>
        <w:t>③提升区域供水安全保障能力</w:t>
      </w:r>
    </w:p>
    <w:p w14:paraId="6075F61D">
      <w:pPr>
        <w:spacing w:line="360" w:lineRule="auto"/>
        <w:jc w:val="both"/>
        <w:textAlignment w:val="center"/>
        <w:rPr>
          <w:color w:val="000000"/>
        </w:rPr>
      </w:pPr>
      <w:r>
        <w:rPr>
          <w:rFonts w:ascii="宋体" w:hAnsi="宋体" w:eastAsia="宋体" w:cs="宋体"/>
          <w:color w:val="000000"/>
        </w:rPr>
        <w:t>④助力粤西地区经济社会发展</w:t>
      </w:r>
    </w:p>
    <w:p w14:paraId="246EA9AF">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4A05D7E1">
      <w:pPr>
        <w:spacing w:line="360" w:lineRule="auto"/>
        <w:textAlignment w:val="center"/>
        <w:rPr>
          <w:color w:val="000000"/>
        </w:rPr>
      </w:pPr>
      <w:r>
        <w:rPr>
          <w:color w:val="2E75B6"/>
        </w:rPr>
        <w:t>【答案】</w:t>
      </w:r>
      <w:r>
        <w:rPr>
          <w:color w:val="000000"/>
        </w:rPr>
        <w:t>18. C    19. C</w:t>
      </w:r>
    </w:p>
    <w:p w14:paraId="229B66C6">
      <w:pPr>
        <w:spacing w:line="360" w:lineRule="auto"/>
        <w:textAlignment w:val="center"/>
        <w:rPr>
          <w:color w:val="000000"/>
        </w:rPr>
      </w:pPr>
      <w:r>
        <w:rPr>
          <w:color w:val="2E75B6"/>
        </w:rPr>
        <w:t>【解析】</w:t>
      </w:r>
    </w:p>
    <w:p w14:paraId="2FCF8968">
      <w:pPr>
        <w:spacing w:line="360" w:lineRule="auto"/>
        <w:textAlignment w:val="center"/>
        <w:rPr>
          <w:color w:val="000000"/>
        </w:rPr>
      </w:pPr>
      <w:r>
        <w:rPr>
          <w:color w:val="000000"/>
        </w:rPr>
        <w:t>【18题详解】</w:t>
      </w:r>
    </w:p>
    <w:p w14:paraId="1FCC6F3B">
      <w:pPr>
        <w:spacing w:line="360" w:lineRule="auto"/>
        <w:jc w:val="left"/>
        <w:textAlignment w:val="center"/>
        <w:rPr>
          <w:color w:val="000000"/>
        </w:rPr>
      </w:pPr>
      <w:r>
        <w:rPr>
          <w:color w:val="000000"/>
        </w:rPr>
        <w:t>由材料可知，该工程从西江干流取水，通过泵站加压提水，穿过云开大山，调水至雷州半岛，输水线路约500千米，距离远，成本高，材料中强调覆盖人口超过1800万人，可以推出主要目的是城乡生活和工业生产需要，C正确；该工程也可兼顾农业生产灌溉用水，改善水生态环境用水，回补地下水资源等，但不是主要目的，ABD错误；故选C。</w:t>
      </w:r>
    </w:p>
    <w:p w14:paraId="5F7D74CE">
      <w:pPr>
        <w:spacing w:line="360" w:lineRule="auto"/>
        <w:jc w:val="left"/>
        <w:textAlignment w:val="center"/>
        <w:rPr>
          <w:color w:val="000000"/>
        </w:rPr>
      </w:pPr>
      <w:r>
        <w:rPr>
          <w:color w:val="000000"/>
        </w:rPr>
        <w:t>【19题详解】</w:t>
      </w:r>
    </w:p>
    <w:p w14:paraId="040AE607">
      <w:pPr>
        <w:spacing w:line="360" w:lineRule="auto"/>
        <w:jc w:val="left"/>
        <w:textAlignment w:val="center"/>
        <w:rPr>
          <w:color w:val="000000"/>
        </w:rPr>
      </w:pPr>
      <w:r>
        <w:rPr>
          <w:color w:val="000000"/>
        </w:rPr>
        <w:t>工程建成后，将西江水调入雷州半岛，沿线人口分布不均，水资源需求量大，可以优化环北部湾水资源配置格局，①正确；调水工程并未调入珠三角，故对缓解珠江三角洲水资源短缺问题影响较小，②错误；调入区域水量增加，可以提升区域供水安全保障能力，③正确；环北部湾广东水资源配置工程主要布局在粤西，故可助力粤西地区经济社会发展，④正确；故选C。</w:t>
      </w:r>
    </w:p>
    <w:p w14:paraId="3E0ED0D6">
      <w:pPr>
        <w:spacing w:line="360" w:lineRule="auto"/>
        <w:jc w:val="left"/>
        <w:textAlignment w:val="center"/>
        <w:rPr>
          <w:color w:val="000000"/>
        </w:rPr>
      </w:pPr>
      <w:r>
        <w:rPr>
          <w:color w:val="000000"/>
        </w:rPr>
        <w:t>【点睛】我国水资源的分布特点是东多西少，南多北少，为解决水资源空间分布不均衡，采取的措施是跨流域调水。</w:t>
      </w:r>
    </w:p>
    <w:p w14:paraId="27DBAC65">
      <w:pPr>
        <w:spacing w:line="360" w:lineRule="auto"/>
        <w:ind w:firstLine="420"/>
        <w:jc w:val="both"/>
        <w:textAlignment w:val="center"/>
        <w:rPr>
          <w:color w:val="000000"/>
        </w:rPr>
      </w:pPr>
      <w:r>
        <w:rPr>
          <w:rFonts w:ascii="楷体" w:hAnsi="楷体" w:eastAsia="楷体" w:cs="楷体"/>
          <w:color w:val="000000"/>
        </w:rPr>
        <w:t>塔吉克斯坦大部分位于帕米尔高原上，境内山地和高原占国土面积的90%，其中约一半海拔3000米以上，该国拥有整个中亚地区60%的水资源。读塔吉克斯坦示意图，完成下面小题。</w:t>
      </w:r>
    </w:p>
    <w:p w14:paraId="059B931C">
      <w:pPr>
        <w:spacing w:line="360" w:lineRule="auto"/>
        <w:jc w:val="both"/>
        <w:textAlignment w:val="center"/>
        <w:rPr>
          <w:color w:val="000000"/>
        </w:rPr>
      </w:pPr>
      <w:r>
        <w:rPr>
          <w:color w:val="000000"/>
        </w:rPr>
        <w:drawing>
          <wp:inline distT="0" distB="0" distL="114300" distR="114300">
            <wp:extent cx="4552950" cy="29813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552950" cy="2981325"/>
                    </a:xfrm>
                    <a:prstGeom prst="rect">
                      <a:avLst/>
                    </a:prstGeom>
                  </pic:spPr>
                </pic:pic>
              </a:graphicData>
            </a:graphic>
          </wp:inline>
        </w:drawing>
      </w:r>
      <w:r>
        <w:rPr>
          <w:color w:val="000000"/>
        </w:rPr>
        <w:t xml:space="preserve">  </w:t>
      </w:r>
    </w:p>
    <w:p w14:paraId="64651942">
      <w:pPr>
        <w:spacing w:line="360" w:lineRule="auto"/>
        <w:jc w:val="left"/>
        <w:textAlignment w:val="center"/>
        <w:rPr>
          <w:color w:val="000000"/>
        </w:rPr>
      </w:pPr>
      <w:r>
        <w:rPr>
          <w:color w:val="000000"/>
        </w:rPr>
        <w:t xml:space="preserve">20. </w:t>
      </w:r>
      <w:r>
        <w:rPr>
          <w:rFonts w:ascii="宋体" w:hAnsi="宋体" w:eastAsia="宋体" w:cs="宋体"/>
          <w:color w:val="000000"/>
        </w:rPr>
        <w:t>分析图文信息，推测塔吉克斯坦的人口主要分布在该国的（   ）</w:t>
      </w:r>
    </w:p>
    <w:p w14:paraId="217E4C3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西南部</w:t>
      </w:r>
      <w:r>
        <w:rPr>
          <w:color w:val="000000"/>
        </w:rPr>
        <w:tab/>
      </w:r>
      <w:r>
        <w:rPr>
          <w:color w:val="000000"/>
        </w:rPr>
        <w:t xml:space="preserve">B. </w:t>
      </w:r>
      <w:r>
        <w:rPr>
          <w:rFonts w:ascii="宋体" w:hAnsi="宋体" w:eastAsia="宋体" w:cs="宋体"/>
          <w:color w:val="000000"/>
        </w:rPr>
        <w:t>东南部</w:t>
      </w:r>
      <w:r>
        <w:rPr>
          <w:color w:val="000000"/>
        </w:rPr>
        <w:tab/>
      </w:r>
      <w:r>
        <w:rPr>
          <w:color w:val="000000"/>
        </w:rPr>
        <w:t xml:space="preserve">C. </w:t>
      </w:r>
      <w:r>
        <w:rPr>
          <w:rFonts w:ascii="宋体" w:hAnsi="宋体" w:eastAsia="宋体" w:cs="宋体"/>
          <w:color w:val="000000"/>
        </w:rPr>
        <w:t>西北部</w:t>
      </w:r>
      <w:r>
        <w:rPr>
          <w:color w:val="000000"/>
        </w:rPr>
        <w:tab/>
      </w:r>
      <w:r>
        <w:rPr>
          <w:color w:val="000000"/>
        </w:rPr>
        <w:t xml:space="preserve">D. </w:t>
      </w:r>
      <w:r>
        <w:rPr>
          <w:rFonts w:ascii="宋体" w:hAnsi="宋体" w:eastAsia="宋体" w:cs="宋体"/>
          <w:color w:val="000000"/>
        </w:rPr>
        <w:t>东北部</w:t>
      </w:r>
    </w:p>
    <w:p w14:paraId="582DC4E7">
      <w:pPr>
        <w:spacing w:line="360" w:lineRule="auto"/>
        <w:jc w:val="left"/>
        <w:textAlignment w:val="center"/>
        <w:rPr>
          <w:color w:val="000000"/>
        </w:rPr>
      </w:pPr>
      <w:r>
        <w:rPr>
          <w:color w:val="000000"/>
        </w:rPr>
        <w:t xml:space="preserve">21. </w:t>
      </w:r>
      <w:r>
        <w:rPr>
          <w:rFonts w:ascii="宋体" w:hAnsi="宋体" w:eastAsia="宋体" w:cs="宋体"/>
          <w:color w:val="000000"/>
        </w:rPr>
        <w:t>塔吉克斯坦拥有整个中亚地区60%的水资源，主要原因是（   ）</w:t>
      </w:r>
    </w:p>
    <w:p w14:paraId="56D905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年降雨量大</w:t>
      </w:r>
      <w:r>
        <w:rPr>
          <w:color w:val="000000"/>
        </w:rPr>
        <w:tab/>
      </w:r>
      <w:r>
        <w:rPr>
          <w:color w:val="000000"/>
        </w:rPr>
        <w:t xml:space="preserve">B. </w:t>
      </w:r>
      <w:r>
        <w:rPr>
          <w:rFonts w:ascii="宋体" w:hAnsi="宋体" w:eastAsia="宋体" w:cs="宋体"/>
          <w:color w:val="000000"/>
        </w:rPr>
        <w:t>冰川分布广</w:t>
      </w:r>
      <w:r>
        <w:rPr>
          <w:color w:val="000000"/>
        </w:rPr>
        <w:tab/>
      </w:r>
      <w:r>
        <w:rPr>
          <w:color w:val="000000"/>
        </w:rPr>
        <w:t xml:space="preserve">C. </w:t>
      </w:r>
      <w:r>
        <w:rPr>
          <w:rFonts w:ascii="宋体" w:hAnsi="宋体" w:eastAsia="宋体" w:cs="宋体"/>
          <w:color w:val="000000"/>
        </w:rPr>
        <w:t>高原湖泊多</w:t>
      </w:r>
      <w:r>
        <w:rPr>
          <w:color w:val="000000"/>
        </w:rPr>
        <w:tab/>
      </w:r>
      <w:r>
        <w:rPr>
          <w:color w:val="000000"/>
        </w:rPr>
        <w:t xml:space="preserve">D. </w:t>
      </w:r>
      <w:r>
        <w:rPr>
          <w:rFonts w:ascii="宋体" w:hAnsi="宋体" w:eastAsia="宋体" w:cs="宋体"/>
          <w:color w:val="000000"/>
        </w:rPr>
        <w:t>地下水丰富</w:t>
      </w:r>
    </w:p>
    <w:p w14:paraId="6513C3F3">
      <w:pPr>
        <w:spacing w:line="360" w:lineRule="auto"/>
        <w:textAlignment w:val="center"/>
        <w:rPr>
          <w:color w:val="000000"/>
        </w:rPr>
      </w:pPr>
      <w:r>
        <w:rPr>
          <w:color w:val="2E75B6"/>
        </w:rPr>
        <w:t>【答案】</w:t>
      </w:r>
      <w:r>
        <w:rPr>
          <w:color w:val="000000"/>
        </w:rPr>
        <w:t>20. A    21. B</w:t>
      </w:r>
    </w:p>
    <w:p w14:paraId="3ECB8295">
      <w:pPr>
        <w:spacing w:line="360" w:lineRule="auto"/>
        <w:textAlignment w:val="center"/>
        <w:rPr>
          <w:color w:val="000000"/>
        </w:rPr>
      </w:pPr>
      <w:r>
        <w:rPr>
          <w:color w:val="2E75B6"/>
        </w:rPr>
        <w:t>【解析】</w:t>
      </w:r>
    </w:p>
    <w:p w14:paraId="7E818B7D">
      <w:pPr>
        <w:spacing w:line="360" w:lineRule="auto"/>
        <w:textAlignment w:val="center"/>
        <w:rPr>
          <w:color w:val="000000"/>
        </w:rPr>
      </w:pPr>
      <w:r>
        <w:rPr>
          <w:color w:val="000000"/>
        </w:rPr>
        <w:t>【20题详解】</w:t>
      </w:r>
    </w:p>
    <w:p w14:paraId="415C6E39">
      <w:pPr>
        <w:spacing w:line="360" w:lineRule="auto"/>
        <w:jc w:val="left"/>
        <w:textAlignment w:val="center"/>
        <w:rPr>
          <w:color w:val="000000"/>
        </w:rPr>
      </w:pPr>
      <w:r>
        <w:rPr>
          <w:color w:val="000000"/>
        </w:rPr>
        <w:t>由图可知，塔吉克斯坦的城市多分布在西南部，该地区地势低平，水源充足，受西北风的影响也更小，因此，推测塔吉克斯坦的人口主要分布在该国的西南部，A正确，BCD错误；故选A。</w:t>
      </w:r>
    </w:p>
    <w:p w14:paraId="135884FA">
      <w:pPr>
        <w:spacing w:line="360" w:lineRule="auto"/>
        <w:jc w:val="left"/>
        <w:textAlignment w:val="center"/>
        <w:rPr>
          <w:color w:val="000000"/>
        </w:rPr>
      </w:pPr>
      <w:r>
        <w:rPr>
          <w:color w:val="000000"/>
        </w:rPr>
        <w:t>【21题详解】</w:t>
      </w:r>
    </w:p>
    <w:p w14:paraId="7E2F6A4C">
      <w:pPr>
        <w:spacing w:line="360" w:lineRule="auto"/>
        <w:jc w:val="left"/>
        <w:textAlignment w:val="center"/>
        <w:rPr>
          <w:color w:val="000000"/>
        </w:rPr>
      </w:pPr>
      <w:r>
        <w:rPr>
          <w:color w:val="000000"/>
        </w:rPr>
        <w:t>由材料可知，塔吉克斯坦大部分位于帕米尔高原上，境内山地和高原占国土面积的90%，其中约一半海拔3000米以上，境内有大量冰川分布，河流多内流河，因此，该国拥有整个中亚地区60%的水资源，该地区属于温带大陆性气候，气候干旱，年降水量小，故选B。</w:t>
      </w:r>
    </w:p>
    <w:p w14:paraId="30D453FD">
      <w:pPr>
        <w:spacing w:line="360" w:lineRule="auto"/>
        <w:jc w:val="left"/>
        <w:textAlignment w:val="center"/>
        <w:rPr>
          <w:color w:val="000000"/>
        </w:rPr>
      </w:pPr>
      <w:r>
        <w:rPr>
          <w:color w:val="000000"/>
        </w:rPr>
        <w:t>【点睛】塔吉克斯坦属于中亚国家，深居内陆、远离海洋，难以受到海洋暖湿气流的影响，属于温带大陆性气候，气候干旱，气温差异大，年降水量少。</w:t>
      </w:r>
    </w:p>
    <w:p w14:paraId="747FA6A7">
      <w:pPr>
        <w:spacing w:line="360" w:lineRule="auto"/>
        <w:ind w:firstLine="420"/>
        <w:jc w:val="both"/>
        <w:textAlignment w:val="center"/>
        <w:rPr>
          <w:color w:val="000000"/>
        </w:rPr>
      </w:pPr>
      <w:r>
        <w:rPr>
          <w:rFonts w:ascii="楷体" w:hAnsi="楷体" w:eastAsia="楷体" w:cs="楷体"/>
          <w:color w:val="000000"/>
        </w:rPr>
        <w:t>圣多美岛是一个火山岛，岛上层峦叠嶂，山岭起伏，主要种植可可、咖啡、油棕等热带作物。其独特的地理位置、优美的自然环境吸引着世界各地的游客。读圣多美岛位置图，完成下面小题。</w:t>
      </w:r>
    </w:p>
    <w:p w14:paraId="7228293F">
      <w:pPr>
        <w:spacing w:line="360" w:lineRule="auto"/>
        <w:jc w:val="both"/>
        <w:textAlignment w:val="center"/>
        <w:rPr>
          <w:color w:val="000000"/>
        </w:rPr>
      </w:pPr>
      <w:r>
        <w:rPr>
          <w:color w:val="000000"/>
        </w:rPr>
        <w:drawing>
          <wp:inline distT="0" distB="0" distL="114300" distR="114300">
            <wp:extent cx="4162425" cy="28956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162425" cy="2895600"/>
                    </a:xfrm>
                    <a:prstGeom prst="rect">
                      <a:avLst/>
                    </a:prstGeom>
                  </pic:spPr>
                </pic:pic>
              </a:graphicData>
            </a:graphic>
          </wp:inline>
        </w:drawing>
      </w:r>
      <w:r>
        <w:rPr>
          <w:color w:val="000000"/>
        </w:rPr>
        <w:t xml:space="preserve">  </w:t>
      </w:r>
    </w:p>
    <w:p w14:paraId="4492C84F">
      <w:pPr>
        <w:spacing w:line="360" w:lineRule="auto"/>
        <w:jc w:val="left"/>
        <w:textAlignment w:val="center"/>
        <w:rPr>
          <w:color w:val="000000"/>
        </w:rPr>
      </w:pPr>
      <w:r>
        <w:rPr>
          <w:color w:val="000000"/>
        </w:rPr>
        <w:t xml:space="preserve">22. </w:t>
      </w:r>
      <w:r>
        <w:rPr>
          <w:rFonts w:ascii="宋体" w:hAnsi="宋体" w:eastAsia="宋体" w:cs="宋体"/>
          <w:color w:val="000000"/>
        </w:rPr>
        <w:t>圣多美岛种植可可、咖啡等热带作物的有利气候条件是（   ）</w:t>
      </w:r>
    </w:p>
    <w:p w14:paraId="4210BE5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冬季温和多雨</w:t>
      </w:r>
      <w:r>
        <w:rPr>
          <w:color w:val="000000"/>
        </w:rPr>
        <w:tab/>
      </w:r>
      <w:r>
        <w:rPr>
          <w:color w:val="000000"/>
        </w:rPr>
        <w:t xml:space="preserve">B. </w:t>
      </w:r>
      <w:r>
        <w:rPr>
          <w:rFonts w:ascii="宋体" w:hAnsi="宋体" w:eastAsia="宋体" w:cs="宋体"/>
          <w:color w:val="000000"/>
        </w:rPr>
        <w:t>全年高温多雨</w:t>
      </w:r>
    </w:p>
    <w:p w14:paraId="57C2A19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山地气候垂直差异显著</w:t>
      </w:r>
      <w:r>
        <w:rPr>
          <w:color w:val="000000"/>
        </w:rPr>
        <w:tab/>
      </w:r>
      <w:r>
        <w:rPr>
          <w:color w:val="000000"/>
        </w:rPr>
        <w:t xml:space="preserve">D. </w:t>
      </w:r>
      <w:r>
        <w:rPr>
          <w:rFonts w:ascii="宋体" w:hAnsi="宋体" w:eastAsia="宋体" w:cs="宋体"/>
          <w:color w:val="000000"/>
        </w:rPr>
        <w:t>背风坡降水少，气温高</w:t>
      </w:r>
    </w:p>
    <w:p w14:paraId="3BA99BA4">
      <w:pPr>
        <w:spacing w:line="360" w:lineRule="auto"/>
        <w:jc w:val="left"/>
        <w:textAlignment w:val="center"/>
        <w:rPr>
          <w:color w:val="000000"/>
        </w:rPr>
      </w:pPr>
      <w:r>
        <w:rPr>
          <w:color w:val="000000"/>
        </w:rPr>
        <w:t xml:space="preserve">23. </w:t>
      </w:r>
      <w:r>
        <w:rPr>
          <w:rFonts w:ascii="宋体" w:hAnsi="宋体" w:eastAsia="宋体" w:cs="宋体"/>
          <w:color w:val="000000"/>
        </w:rPr>
        <w:t>前往圣多美岛旅游，可以观赏或体验到（   ）</w:t>
      </w:r>
    </w:p>
    <w:p w14:paraId="040C6993">
      <w:pPr>
        <w:spacing w:line="360" w:lineRule="auto"/>
        <w:jc w:val="both"/>
        <w:textAlignment w:val="center"/>
        <w:rPr>
          <w:color w:val="000000"/>
        </w:rPr>
      </w:pPr>
      <w:r>
        <w:rPr>
          <w:rFonts w:ascii="宋体" w:hAnsi="宋体" w:eastAsia="宋体" w:cs="宋体"/>
          <w:color w:val="000000"/>
        </w:rPr>
        <w:t>①神奇的午夜太阳</w:t>
      </w:r>
      <w:r>
        <w:rPr>
          <w:color w:val="000000"/>
        </w:rPr>
        <w:t xml:space="preserve">            </w:t>
      </w:r>
      <w:r>
        <w:rPr>
          <w:rFonts w:ascii="宋体" w:hAnsi="宋体" w:eastAsia="宋体" w:cs="宋体"/>
          <w:color w:val="000000"/>
        </w:rPr>
        <w:t>②秀丽的热带岛屿风光</w:t>
      </w:r>
    </w:p>
    <w:p w14:paraId="5CDD34E3">
      <w:pPr>
        <w:spacing w:line="360" w:lineRule="auto"/>
        <w:jc w:val="both"/>
        <w:textAlignment w:val="center"/>
        <w:rPr>
          <w:color w:val="000000"/>
        </w:rPr>
      </w:pPr>
      <w:r>
        <w:rPr>
          <w:rFonts w:ascii="宋体" w:hAnsi="宋体" w:eastAsia="宋体" w:cs="宋体"/>
          <w:color w:val="000000"/>
        </w:rPr>
        <w:t>③流短湍急的河流上漂流</w:t>
      </w:r>
      <w:r>
        <w:rPr>
          <w:color w:val="000000"/>
        </w:rPr>
        <w:t xml:space="preserve">        </w:t>
      </w:r>
      <w:r>
        <w:rPr>
          <w:rFonts w:ascii="宋体" w:hAnsi="宋体" w:eastAsia="宋体" w:cs="宋体"/>
          <w:color w:val="000000"/>
        </w:rPr>
        <w:t>④骑骆驼穿越荒凉戈壁</w:t>
      </w:r>
    </w:p>
    <w:p w14:paraId="2F8C063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②③</w:t>
      </w:r>
    </w:p>
    <w:p w14:paraId="1F5E31E6">
      <w:pPr>
        <w:spacing w:line="360" w:lineRule="auto"/>
        <w:textAlignment w:val="center"/>
        <w:rPr>
          <w:color w:val="000000"/>
        </w:rPr>
      </w:pPr>
      <w:r>
        <w:rPr>
          <w:color w:val="2E75B6"/>
        </w:rPr>
        <w:t>【答案】</w:t>
      </w:r>
      <w:r>
        <w:rPr>
          <w:color w:val="000000"/>
        </w:rPr>
        <w:t>22. B    23. D</w:t>
      </w:r>
    </w:p>
    <w:p w14:paraId="7A3C7762">
      <w:pPr>
        <w:spacing w:line="360" w:lineRule="auto"/>
        <w:textAlignment w:val="center"/>
        <w:rPr>
          <w:color w:val="000000"/>
        </w:rPr>
      </w:pPr>
      <w:r>
        <w:rPr>
          <w:color w:val="2E75B6"/>
        </w:rPr>
        <w:t>【解析】</w:t>
      </w:r>
    </w:p>
    <w:p w14:paraId="21745DFC">
      <w:pPr>
        <w:spacing w:line="360" w:lineRule="auto"/>
        <w:textAlignment w:val="center"/>
        <w:rPr>
          <w:color w:val="000000"/>
        </w:rPr>
      </w:pPr>
      <w:r>
        <w:rPr>
          <w:color w:val="000000"/>
        </w:rPr>
        <w:t>【22题详解】</w:t>
      </w:r>
    </w:p>
    <w:p w14:paraId="30DE43D5">
      <w:pPr>
        <w:spacing w:line="360" w:lineRule="auto"/>
        <w:jc w:val="left"/>
        <w:textAlignment w:val="center"/>
        <w:rPr>
          <w:color w:val="000000"/>
        </w:rPr>
      </w:pPr>
      <w:r>
        <w:rPr>
          <w:color w:val="000000"/>
        </w:rPr>
        <w:t>据图可知，圣多美岛位于赤道附近，属于热带雨林气候，全年高温多雨，适合可可、咖啡等热带作物的生长，故B正确，A错，和地形关系不大，故CD错，本题选B。</w:t>
      </w:r>
    </w:p>
    <w:p w14:paraId="72E38571">
      <w:pPr>
        <w:spacing w:line="360" w:lineRule="auto"/>
        <w:jc w:val="left"/>
        <w:textAlignment w:val="center"/>
        <w:rPr>
          <w:color w:val="000000"/>
        </w:rPr>
      </w:pPr>
      <w:r>
        <w:rPr>
          <w:color w:val="000000"/>
        </w:rPr>
        <w:t>【23题详解】</w:t>
      </w:r>
    </w:p>
    <w:p w14:paraId="20B39F75">
      <w:pPr>
        <w:spacing w:line="360" w:lineRule="auto"/>
        <w:jc w:val="left"/>
        <w:textAlignment w:val="center"/>
        <w:rPr>
          <w:color w:val="000000"/>
        </w:rPr>
      </w:pPr>
      <w:r>
        <w:rPr>
          <w:color w:val="000000"/>
        </w:rPr>
        <w:t>圣多美岛是一个火山岛，面积小且多山，河流短小湍急，地处热带，有热带岛屿风光，故②③正确，位于赤道附近，昼夜接近平分，没有午夜太阳，热带雨林植被，没有荒凉戈壁，故①④错，本题选D。</w:t>
      </w:r>
    </w:p>
    <w:p w14:paraId="34CB71A6">
      <w:pPr>
        <w:spacing w:line="360" w:lineRule="auto"/>
        <w:jc w:val="left"/>
        <w:textAlignment w:val="center"/>
        <w:rPr>
          <w:color w:val="000000"/>
        </w:rPr>
      </w:pPr>
      <w:r>
        <w:rPr>
          <w:color w:val="000000"/>
        </w:rPr>
        <w:t>【点睛】圣多美岛是个火山岛，海拔500米以上的高地占全岛面积的2/5。这里层峦叠嶂，山岭起伏，千米以上的山峰有12个，最高的圣多美峰海拔2024米。山岭中心还残存有原始森林。南距赤道仅5公里，气候湿润多雨，南坡年降雨量可达 7000毫米，为非洲多雨地区之一。岛上既无酷暑，又无寒冬，漫山遍野的林木郁郁葱葱。</w:t>
      </w:r>
    </w:p>
    <w:p w14:paraId="1F44AC60">
      <w:pPr>
        <w:spacing w:line="360" w:lineRule="auto"/>
        <w:ind w:firstLine="420"/>
        <w:jc w:val="both"/>
        <w:textAlignment w:val="center"/>
        <w:rPr>
          <w:color w:val="000000"/>
        </w:rPr>
      </w:pPr>
      <w:r>
        <w:rPr>
          <w:rFonts w:ascii="楷体" w:hAnsi="楷体" w:eastAsia="楷体" w:cs="楷体"/>
          <w:color w:val="000000"/>
        </w:rPr>
        <w:t>第22届世界杯足球赛于2022年11月21日在卡塔尔开幕，32支球队向全世界足球爱好者送上了精彩比赛。读卡塔尔位置图和多哈气候统计图，完成下面小题。</w:t>
      </w:r>
    </w:p>
    <w:p w14:paraId="05493E17">
      <w:pPr>
        <w:spacing w:line="360" w:lineRule="auto"/>
        <w:jc w:val="both"/>
        <w:textAlignment w:val="center"/>
        <w:rPr>
          <w:color w:val="000000"/>
        </w:rPr>
      </w:pPr>
      <w:r>
        <w:rPr>
          <w:color w:val="000000"/>
        </w:rPr>
        <w:drawing>
          <wp:inline distT="0" distB="0" distL="114300" distR="114300">
            <wp:extent cx="2276475" cy="21050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276475" cy="2105025"/>
                    </a:xfrm>
                    <a:prstGeom prst="rect">
                      <a:avLst/>
                    </a:prstGeom>
                  </pic:spPr>
                </pic:pic>
              </a:graphicData>
            </a:graphic>
          </wp:inline>
        </w:drawing>
      </w:r>
      <w:r>
        <w:rPr>
          <w:color w:val="000000"/>
        </w:rPr>
        <w:drawing>
          <wp:inline distT="0" distB="0" distL="114300" distR="114300">
            <wp:extent cx="2009775" cy="21336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009775" cy="2133600"/>
                    </a:xfrm>
                    <a:prstGeom prst="rect">
                      <a:avLst/>
                    </a:prstGeom>
                  </pic:spPr>
                </pic:pic>
              </a:graphicData>
            </a:graphic>
          </wp:inline>
        </w:drawing>
      </w:r>
      <w:r>
        <w:rPr>
          <w:color w:val="000000"/>
        </w:rPr>
        <w:t xml:space="preserve">    </w:t>
      </w:r>
    </w:p>
    <w:p w14:paraId="625CEA20">
      <w:pPr>
        <w:spacing w:line="360" w:lineRule="auto"/>
        <w:jc w:val="left"/>
        <w:textAlignment w:val="center"/>
        <w:rPr>
          <w:color w:val="000000"/>
        </w:rPr>
      </w:pPr>
      <w:r>
        <w:rPr>
          <w:color w:val="000000"/>
        </w:rPr>
        <w:t xml:space="preserve">24. </w:t>
      </w:r>
      <w:r>
        <w:rPr>
          <w:rFonts w:ascii="宋体" w:hAnsi="宋体" w:eastAsia="宋体" w:cs="宋体"/>
          <w:color w:val="000000"/>
        </w:rPr>
        <w:t>卡塔尔电视台向本国居民转播第22届世界杯开幕式，使用的语言是（   ）</w:t>
      </w:r>
    </w:p>
    <w:p w14:paraId="2DD66B8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英语</w:t>
      </w:r>
      <w:r>
        <w:rPr>
          <w:color w:val="000000"/>
        </w:rPr>
        <w:tab/>
      </w:r>
      <w:r>
        <w:rPr>
          <w:color w:val="000000"/>
        </w:rPr>
        <w:t xml:space="preserve">B. </w:t>
      </w:r>
      <w:r>
        <w:rPr>
          <w:rFonts w:ascii="宋体" w:hAnsi="宋体" w:eastAsia="宋体" w:cs="宋体"/>
          <w:color w:val="000000"/>
        </w:rPr>
        <w:t>阿拉伯语</w:t>
      </w:r>
      <w:r>
        <w:rPr>
          <w:color w:val="000000"/>
        </w:rPr>
        <w:tab/>
      </w:r>
      <w:r>
        <w:rPr>
          <w:color w:val="000000"/>
        </w:rPr>
        <w:t xml:space="preserve">C. </w:t>
      </w:r>
      <w:r>
        <w:rPr>
          <w:rFonts w:ascii="宋体" w:hAnsi="宋体" w:eastAsia="宋体" w:cs="宋体"/>
          <w:color w:val="000000"/>
        </w:rPr>
        <w:t>西班牙语</w:t>
      </w:r>
      <w:r>
        <w:rPr>
          <w:color w:val="000000"/>
        </w:rPr>
        <w:tab/>
      </w:r>
      <w:r>
        <w:rPr>
          <w:color w:val="000000"/>
        </w:rPr>
        <w:t xml:space="preserve">D. </w:t>
      </w:r>
      <w:r>
        <w:rPr>
          <w:rFonts w:ascii="宋体" w:hAnsi="宋体" w:eastAsia="宋体" w:cs="宋体"/>
          <w:color w:val="000000"/>
        </w:rPr>
        <w:t>俄语</w:t>
      </w:r>
    </w:p>
    <w:p w14:paraId="3C8EB09F">
      <w:pPr>
        <w:spacing w:line="360" w:lineRule="auto"/>
        <w:jc w:val="left"/>
        <w:textAlignment w:val="center"/>
        <w:rPr>
          <w:color w:val="000000"/>
        </w:rPr>
      </w:pPr>
      <w:r>
        <w:rPr>
          <w:color w:val="000000"/>
        </w:rPr>
        <w:t xml:space="preserve">25. </w:t>
      </w:r>
      <w:r>
        <w:rPr>
          <w:rFonts w:ascii="宋体" w:hAnsi="宋体" w:eastAsia="宋体" w:cs="宋体"/>
          <w:color w:val="000000"/>
        </w:rPr>
        <w:t>卡塔尔是北半球首次在冬季举办世界杯的国家，主要原因是卡塔尔（   ）</w:t>
      </w:r>
    </w:p>
    <w:p w14:paraId="31F7F73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夏季高温酷热</w:t>
      </w:r>
      <w:r>
        <w:rPr>
          <w:color w:val="000000"/>
        </w:rPr>
        <w:tab/>
      </w:r>
      <w:r>
        <w:rPr>
          <w:color w:val="000000"/>
        </w:rPr>
        <w:t xml:space="preserve">B. </w:t>
      </w:r>
      <w:r>
        <w:rPr>
          <w:rFonts w:ascii="宋体" w:hAnsi="宋体" w:eastAsia="宋体" w:cs="宋体"/>
          <w:color w:val="000000"/>
        </w:rPr>
        <w:t>冬季昼长夜短</w:t>
      </w:r>
    </w:p>
    <w:p w14:paraId="19B14BA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夏季阴雨连绵</w:t>
      </w:r>
      <w:r>
        <w:rPr>
          <w:color w:val="000000"/>
        </w:rPr>
        <w:tab/>
      </w:r>
      <w:r>
        <w:rPr>
          <w:color w:val="000000"/>
        </w:rPr>
        <w:t xml:space="preserve">D. </w:t>
      </w:r>
      <w:r>
        <w:rPr>
          <w:rFonts w:ascii="宋体" w:hAnsi="宋体" w:eastAsia="宋体" w:cs="宋体"/>
          <w:color w:val="000000"/>
        </w:rPr>
        <w:t>冬季空气湿润</w:t>
      </w:r>
    </w:p>
    <w:p w14:paraId="03DBA44C">
      <w:pPr>
        <w:spacing w:line="360" w:lineRule="auto"/>
        <w:jc w:val="left"/>
        <w:textAlignment w:val="center"/>
        <w:rPr>
          <w:color w:val="000000"/>
        </w:rPr>
      </w:pPr>
      <w:r>
        <w:rPr>
          <w:color w:val="000000"/>
        </w:rPr>
        <w:t xml:space="preserve">26. </w:t>
      </w:r>
      <w:r>
        <w:rPr>
          <w:rFonts w:ascii="宋体" w:hAnsi="宋体" w:eastAsia="宋体" w:cs="宋体"/>
          <w:color w:val="000000"/>
        </w:rPr>
        <w:t>一个国家的足球风格与气候、地形有一定的关系。第22届世界杯赛场上，英国队的踢法是大刀阔斧，长传冲吊；巴西队脚法细腻，短传配合自如。下列描述英、巴两国自然环境对足球风格的影响正确的是（   ）</w:t>
      </w:r>
    </w:p>
    <w:p w14:paraId="4768164F">
      <w:pPr>
        <w:spacing w:line="360" w:lineRule="auto"/>
        <w:jc w:val="both"/>
        <w:textAlignment w:val="center"/>
        <w:rPr>
          <w:color w:val="000000"/>
        </w:rPr>
      </w:pPr>
      <w:r>
        <w:rPr>
          <w:rFonts w:ascii="宋体" w:hAnsi="宋体" w:eastAsia="宋体" w:cs="宋体"/>
          <w:color w:val="000000"/>
        </w:rPr>
        <w:t>①英国气候温和，体力消耗慢一些，风格粗犷，踢法硬朗</w:t>
      </w:r>
    </w:p>
    <w:p w14:paraId="7F6FDC6E">
      <w:pPr>
        <w:spacing w:line="360" w:lineRule="auto"/>
        <w:jc w:val="both"/>
        <w:textAlignment w:val="center"/>
        <w:rPr>
          <w:color w:val="000000"/>
        </w:rPr>
      </w:pPr>
      <w:r>
        <w:rPr>
          <w:rFonts w:ascii="宋体" w:hAnsi="宋体" w:eastAsia="宋体" w:cs="宋体"/>
          <w:color w:val="000000"/>
        </w:rPr>
        <w:t>②英国高原辽阔，草地广布，便于长传冲吊</w:t>
      </w:r>
    </w:p>
    <w:p w14:paraId="40049A23">
      <w:pPr>
        <w:spacing w:line="360" w:lineRule="auto"/>
        <w:jc w:val="both"/>
        <w:textAlignment w:val="center"/>
        <w:rPr>
          <w:color w:val="000000"/>
        </w:rPr>
      </w:pPr>
      <w:r>
        <w:rPr>
          <w:rFonts w:ascii="宋体" w:hAnsi="宋体" w:eastAsia="宋体" w:cs="宋体"/>
          <w:color w:val="000000"/>
        </w:rPr>
        <w:t>③巴西地处热带，易消耗体力，技术细腻，讲究配合</w:t>
      </w:r>
    </w:p>
    <w:p w14:paraId="607291CA">
      <w:pPr>
        <w:spacing w:line="360" w:lineRule="auto"/>
        <w:jc w:val="both"/>
        <w:textAlignment w:val="center"/>
        <w:rPr>
          <w:color w:val="000000"/>
        </w:rPr>
      </w:pPr>
      <w:r>
        <w:rPr>
          <w:rFonts w:ascii="宋体" w:hAnsi="宋体" w:eastAsia="宋体" w:cs="宋体"/>
          <w:color w:val="000000"/>
        </w:rPr>
        <w:t>④巴西以山地为主，空气稀薄，限于短传</w:t>
      </w:r>
    </w:p>
    <w:p w14:paraId="3DA4347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①④</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①③</w:t>
      </w:r>
    </w:p>
    <w:p w14:paraId="5A977C35">
      <w:pPr>
        <w:spacing w:line="360" w:lineRule="auto"/>
        <w:textAlignment w:val="center"/>
        <w:rPr>
          <w:color w:val="000000"/>
        </w:rPr>
      </w:pPr>
      <w:r>
        <w:rPr>
          <w:color w:val="2E75B6"/>
        </w:rPr>
        <w:t>【答案】</w:t>
      </w:r>
      <w:r>
        <w:rPr>
          <w:color w:val="000000"/>
        </w:rPr>
        <w:t>24. B    25. A    26. D</w:t>
      </w:r>
    </w:p>
    <w:p w14:paraId="629A0C4E">
      <w:pPr>
        <w:spacing w:line="360" w:lineRule="auto"/>
        <w:textAlignment w:val="center"/>
        <w:rPr>
          <w:color w:val="000000"/>
        </w:rPr>
      </w:pPr>
      <w:r>
        <w:rPr>
          <w:color w:val="2E75B6"/>
        </w:rPr>
        <w:t>【解析】</w:t>
      </w:r>
    </w:p>
    <w:p w14:paraId="7CE18498">
      <w:pPr>
        <w:spacing w:line="360" w:lineRule="auto"/>
        <w:textAlignment w:val="center"/>
        <w:rPr>
          <w:color w:val="000000"/>
        </w:rPr>
      </w:pPr>
      <w:r>
        <w:rPr>
          <w:color w:val="000000"/>
        </w:rPr>
        <w:t>【24题详解】</w:t>
      </w:r>
    </w:p>
    <w:p w14:paraId="27A72A62">
      <w:pPr>
        <w:spacing w:line="360" w:lineRule="auto"/>
        <w:jc w:val="left"/>
        <w:textAlignment w:val="center"/>
        <w:rPr>
          <w:color w:val="000000"/>
        </w:rPr>
      </w:pPr>
      <w:r>
        <w:rPr>
          <w:color w:val="000000"/>
        </w:rPr>
        <w:t>塔尔是亚洲西部的一个阿拉伯国家，位于中东地区，以阿拉伯语为官方语言。故选B。</w:t>
      </w:r>
    </w:p>
    <w:p w14:paraId="5E40B4B9">
      <w:pPr>
        <w:spacing w:line="360" w:lineRule="auto"/>
        <w:jc w:val="left"/>
        <w:textAlignment w:val="center"/>
        <w:rPr>
          <w:color w:val="000000"/>
        </w:rPr>
      </w:pPr>
      <w:r>
        <w:rPr>
          <w:color w:val="000000"/>
        </w:rPr>
        <w:t>【25题详解】</w:t>
      </w:r>
    </w:p>
    <w:p w14:paraId="7EB1CFB3">
      <w:pPr>
        <w:spacing w:line="360" w:lineRule="auto"/>
        <w:jc w:val="left"/>
        <w:textAlignment w:val="center"/>
        <w:rPr>
          <w:color w:val="000000"/>
        </w:rPr>
      </w:pPr>
      <w:r>
        <w:rPr>
          <w:color w:val="000000"/>
        </w:rPr>
        <w:t>卡塔尔位于西亚，属于热带沙漠气候，气候特点是终年高温干燥，冬季举行世界杯主要原因是夏季气温过高，冬季相对比较凉爽，故A正确，CD错误；卡塔尔位于北半球，冬季太阳直射南半球，北半球昼短夜长，B错误。故选A。</w:t>
      </w:r>
    </w:p>
    <w:p w14:paraId="32274F1C">
      <w:pPr>
        <w:spacing w:line="360" w:lineRule="auto"/>
        <w:jc w:val="left"/>
        <w:textAlignment w:val="center"/>
        <w:rPr>
          <w:color w:val="000000"/>
        </w:rPr>
      </w:pPr>
      <w:r>
        <w:rPr>
          <w:color w:val="000000"/>
        </w:rPr>
        <w:t>【26题详解】</w:t>
      </w:r>
    </w:p>
    <w:p w14:paraId="7A2B4620">
      <w:pPr>
        <w:spacing w:line="360" w:lineRule="auto"/>
        <w:jc w:val="left"/>
        <w:textAlignment w:val="center"/>
        <w:rPr>
          <w:color w:val="000000"/>
        </w:rPr>
      </w:pPr>
      <w:r>
        <w:rPr>
          <w:color w:val="000000"/>
        </w:rPr>
        <w:t>英国属于温带海洋性气候，气候温和湿润，体力消耗慢一些，风格粗犷，踢法硬朗，①正确；英国地形以平原和低山丘陵为主，高原地形所占的比重并不是很大，②错误；巴西地处热带，主要为热带气候，易消耗体力，技术细腻，讲究配合，③正确；巴西地形以高原和平原为主，南部是巴西高原，北部是亚马孙平原。高原占三分之二，平原占三分之一。④错误。故选D。</w:t>
      </w:r>
    </w:p>
    <w:p w14:paraId="4CE78397">
      <w:pPr>
        <w:spacing w:line="360" w:lineRule="auto"/>
        <w:jc w:val="left"/>
        <w:textAlignment w:val="center"/>
        <w:rPr>
          <w:color w:val="000000"/>
        </w:rPr>
      </w:pPr>
      <w:r>
        <w:rPr>
          <w:color w:val="000000"/>
        </w:rPr>
        <w:t>【点睛】巴西位于南美洲的东部，东临大西洋。巴西的地形“南高北低”，主要分为两大部分：亚马孙平原：海拔&lt;200m，是世界上面积最大的平原，主要分布在巴西的北部；巴西高原：海拔&gt;500m，是世界上面积最大的高原，主要分布在巴西的中、南部。其中巴西高原西南部的巴拉那河，径流量大，河流落差大，水力资源丰富。</w:t>
      </w:r>
    </w:p>
    <w:p w14:paraId="4BFD3B29">
      <w:pPr>
        <w:spacing w:line="360" w:lineRule="auto"/>
        <w:jc w:val="both"/>
        <w:textAlignment w:val="center"/>
        <w:rPr>
          <w:color w:val="000000"/>
        </w:rPr>
      </w:pPr>
      <w:r>
        <w:rPr>
          <w:rFonts w:ascii="宋体" w:hAnsi="宋体" w:eastAsia="宋体" w:cs="宋体"/>
          <w:b/>
          <w:color w:val="000000"/>
          <w:sz w:val="24"/>
        </w:rPr>
        <w:t>二、综合题（48分）</w:t>
      </w:r>
    </w:p>
    <w:p w14:paraId="08D75C16">
      <w:pPr>
        <w:spacing w:line="360" w:lineRule="auto"/>
        <w:jc w:val="both"/>
        <w:textAlignment w:val="center"/>
        <w:rPr>
          <w:color w:val="000000"/>
        </w:rPr>
      </w:pPr>
      <w:r>
        <w:rPr>
          <w:color w:val="000000"/>
        </w:rPr>
        <w:t xml:space="preserve">27. </w:t>
      </w:r>
      <w:r>
        <w:rPr>
          <w:rFonts w:ascii="宋体" w:hAnsi="宋体" w:eastAsia="宋体" w:cs="宋体"/>
          <w:color w:val="000000"/>
        </w:rPr>
        <w:t>阅读图文材料，完成下列各题。</w:t>
      </w:r>
    </w:p>
    <w:p w14:paraId="2DA58313">
      <w:pPr>
        <w:spacing w:line="360" w:lineRule="auto"/>
        <w:ind w:firstLine="420"/>
        <w:jc w:val="both"/>
        <w:textAlignment w:val="center"/>
        <w:rPr>
          <w:color w:val="000000"/>
        </w:rPr>
      </w:pPr>
      <w:r>
        <w:rPr>
          <w:rFonts w:ascii="楷体" w:hAnsi="楷体" w:eastAsia="楷体" w:cs="楷体"/>
          <w:color w:val="000000"/>
        </w:rPr>
        <w:t>材料：乌克兰是面积仅次于俄罗斯的第二大欧洲国家，地处东欧平原的西南部，境内丘陵和低地相间分布，海拔多在200米以下。大部分地区为相对温湿的温带大陆性气候，冬冷夏热，夏季降水较多。境内肥沃的黑土占国土面积的70%，利于耕种，粮食商品率达40%以上，素有“欧洲粮仓”的美誉。乌克兰东南部地区煤、铁、锰等矿藏丰富，是资源宝地。</w:t>
      </w:r>
    </w:p>
    <w:p w14:paraId="6A8F4E47">
      <w:pPr>
        <w:spacing w:line="360" w:lineRule="auto"/>
        <w:jc w:val="both"/>
        <w:textAlignment w:val="center"/>
        <w:rPr>
          <w:color w:val="000000"/>
        </w:rPr>
      </w:pPr>
      <w:r>
        <w:rPr>
          <w:color w:val="000000"/>
        </w:rPr>
        <w:drawing>
          <wp:inline distT="0" distB="0" distL="114300" distR="114300">
            <wp:extent cx="2971800" cy="21050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971800" cy="2105025"/>
                    </a:xfrm>
                    <a:prstGeom prst="rect">
                      <a:avLst/>
                    </a:prstGeom>
                  </pic:spPr>
                </pic:pic>
              </a:graphicData>
            </a:graphic>
          </wp:inline>
        </w:drawing>
      </w:r>
    </w:p>
    <w:p w14:paraId="7A6FBED0">
      <w:pPr>
        <w:spacing w:line="360" w:lineRule="auto"/>
        <w:jc w:val="left"/>
        <w:textAlignment w:val="center"/>
        <w:rPr>
          <w:color w:val="000000"/>
        </w:rPr>
      </w:pPr>
      <w:r>
        <w:rPr>
          <w:color w:val="000000"/>
        </w:rPr>
        <w:t>（1）</w:t>
      </w:r>
      <w:r>
        <w:rPr>
          <w:rFonts w:ascii="宋体" w:hAnsi="宋体" w:eastAsia="宋体" w:cs="宋体"/>
          <w:color w:val="000000"/>
        </w:rPr>
        <w:t>读图获取信息，推测克里沃伊罗格主要的工业部门有</w:t>
      </w:r>
      <w:r>
        <w:rPr>
          <w:color w:val="000000"/>
        </w:rPr>
        <w:t>___</w:t>
      </w:r>
      <w:r>
        <w:rPr>
          <w:rFonts w:ascii="宋体" w:hAnsi="宋体" w:eastAsia="宋体" w:cs="宋体"/>
          <w:color w:val="000000"/>
        </w:rPr>
        <w:t>。（答出两种）</w:t>
      </w:r>
    </w:p>
    <w:p w14:paraId="1CAC80BE">
      <w:pPr>
        <w:spacing w:line="360" w:lineRule="auto"/>
        <w:jc w:val="left"/>
        <w:textAlignment w:val="center"/>
        <w:rPr>
          <w:color w:val="000000"/>
        </w:rPr>
      </w:pPr>
      <w:r>
        <w:rPr>
          <w:color w:val="000000"/>
        </w:rPr>
        <w:t>（2）</w:t>
      </w:r>
      <w:r>
        <w:rPr>
          <w:rFonts w:ascii="宋体" w:hAnsi="宋体" w:eastAsia="宋体" w:cs="宋体"/>
          <w:color w:val="000000"/>
        </w:rPr>
        <w:t>乌克兰出口的粮食主要通过</w:t>
      </w:r>
      <w:r>
        <w:rPr>
          <w:color w:val="000000"/>
        </w:rPr>
        <w:t>___</w:t>
      </w:r>
      <w:r>
        <w:rPr>
          <w:rFonts w:ascii="宋体" w:hAnsi="宋体" w:eastAsia="宋体" w:cs="宋体"/>
          <w:color w:val="000000"/>
        </w:rPr>
        <w:t>海沿岸的港口输出，这种运输方式的主要优点有哪些</w:t>
      </w:r>
      <w:r>
        <w:rPr>
          <w:color w:val="000000"/>
        </w:rPr>
        <w:t>___</w:t>
      </w:r>
      <w:r>
        <w:rPr>
          <w:rFonts w:ascii="宋体" w:hAnsi="宋体" w:eastAsia="宋体" w:cs="宋体"/>
          <w:color w:val="000000"/>
        </w:rPr>
        <w:t>?</w:t>
      </w:r>
    </w:p>
    <w:p w14:paraId="02C74312">
      <w:pPr>
        <w:spacing w:line="360" w:lineRule="auto"/>
        <w:jc w:val="left"/>
        <w:textAlignment w:val="center"/>
        <w:rPr>
          <w:color w:val="000000"/>
        </w:rPr>
      </w:pPr>
      <w:r>
        <w:rPr>
          <w:color w:val="000000"/>
        </w:rPr>
        <w:t>（3）</w:t>
      </w:r>
      <w:r>
        <w:rPr>
          <w:rFonts w:ascii="宋体" w:hAnsi="宋体" w:eastAsia="宋体" w:cs="宋体"/>
          <w:color w:val="000000"/>
        </w:rPr>
        <w:t>简述乌克兰成为“欧洲粮仓”的有利自然条件。</w:t>
      </w:r>
    </w:p>
    <w:p w14:paraId="1DAE34E4">
      <w:pPr>
        <w:spacing w:line="360" w:lineRule="auto"/>
        <w:textAlignment w:val="center"/>
        <w:rPr>
          <w:color w:val="000000"/>
        </w:rPr>
      </w:pPr>
      <w:r>
        <w:rPr>
          <w:color w:val="2E75B6"/>
        </w:rPr>
        <w:t>【答案】</w:t>
      </w:r>
      <w:r>
        <w:rPr>
          <w:color w:val="000000"/>
        </w:rPr>
        <w:t>（1）</w:t>
      </w:r>
      <w:r>
        <w:rPr>
          <w:rFonts w:ascii="宋体" w:hAnsi="宋体" w:eastAsia="宋体" w:cs="宋体"/>
          <w:color w:val="000000"/>
        </w:rPr>
        <w:t>钢铁工业、重型机械（火力发电、煤化工）</w:t>
      </w:r>
      <w:r>
        <w:rPr>
          <w:color w:val="000000"/>
        </w:rPr>
        <w:t xml:space="preserve">    </w:t>
      </w:r>
    </w:p>
    <w:p w14:paraId="00528E5B">
      <w:pPr>
        <w:spacing w:line="360" w:lineRule="auto"/>
        <w:textAlignment w:val="center"/>
        <w:rPr>
          <w:color w:val="000000"/>
        </w:rPr>
      </w:pPr>
      <w:r>
        <w:rPr>
          <w:color w:val="000000"/>
        </w:rPr>
        <w:t xml:space="preserve">（2）    ①. </w:t>
      </w:r>
      <w:r>
        <w:rPr>
          <w:rFonts w:ascii="宋体" w:hAnsi="宋体" w:eastAsia="宋体" w:cs="宋体"/>
          <w:color w:val="000000"/>
        </w:rPr>
        <w:t>黑</w:t>
      </w:r>
      <w:r>
        <w:rPr>
          <w:color w:val="000000"/>
        </w:rPr>
        <w:t xml:space="preserve">    ②. </w:t>
      </w:r>
      <w:r>
        <w:rPr>
          <w:rFonts w:ascii="宋体" w:hAnsi="宋体" w:eastAsia="宋体" w:cs="宋体"/>
          <w:color w:val="000000"/>
        </w:rPr>
        <w:t>运量大、运价低</w:t>
      </w:r>
      <w:r>
        <w:rPr>
          <w:color w:val="000000"/>
        </w:rPr>
        <w:t xml:space="preserve">    </w:t>
      </w:r>
    </w:p>
    <w:p w14:paraId="59FC9BAC">
      <w:pPr>
        <w:spacing w:line="360" w:lineRule="auto"/>
        <w:textAlignment w:val="center"/>
        <w:rPr>
          <w:color w:val="000000"/>
        </w:rPr>
      </w:pPr>
      <w:r>
        <w:rPr>
          <w:color w:val="000000"/>
        </w:rPr>
        <w:t>（3）</w:t>
      </w:r>
      <w:r>
        <w:rPr>
          <w:rFonts w:ascii="宋体" w:hAnsi="宋体" w:eastAsia="宋体" w:cs="宋体"/>
          <w:color w:val="000000"/>
        </w:rPr>
        <w:t>夏季热量较充足，且雨热同期；温带大陆性气候，光照充足，昼夜温差大，有利于有机质的积累；平原面积广大，土壤肥沃；河流众多，提供稳定的灌溉水源。</w:t>
      </w:r>
    </w:p>
    <w:p w14:paraId="04B76DC8">
      <w:pPr>
        <w:spacing w:line="360" w:lineRule="auto"/>
        <w:textAlignment w:val="center"/>
        <w:rPr>
          <w:color w:val="000000"/>
        </w:rPr>
      </w:pPr>
      <w:r>
        <w:rPr>
          <w:color w:val="2E75B6"/>
        </w:rPr>
        <w:t>【解析】</w:t>
      </w:r>
    </w:p>
    <w:p w14:paraId="6234D3CA">
      <w:pPr>
        <w:spacing w:line="360" w:lineRule="auto"/>
        <w:jc w:val="left"/>
        <w:textAlignment w:val="center"/>
        <w:rPr>
          <w:color w:val="000000"/>
        </w:rPr>
      </w:pPr>
      <w:r>
        <w:rPr>
          <w:color w:val="000000"/>
        </w:rPr>
        <w:t>【分析】本大题以“乌克兰矿产和河流分布示意图”为材料设置试题，涉及乌克兰的位置、河流、矿产资源分布等相关知识点，考查学生的读图、析图能力，培养学生对所学知识的综合运用能力和地理核心素养。</w:t>
      </w:r>
    </w:p>
    <w:p w14:paraId="66D954D4">
      <w:pPr>
        <w:spacing w:line="360" w:lineRule="auto"/>
        <w:jc w:val="left"/>
        <w:textAlignment w:val="center"/>
        <w:rPr>
          <w:color w:val="000000"/>
        </w:rPr>
      </w:pPr>
      <w:r>
        <w:rPr>
          <w:color w:val="000000"/>
        </w:rPr>
        <w:t>【小问1详解】</w:t>
      </w:r>
    </w:p>
    <w:p w14:paraId="141F90FC">
      <w:pPr>
        <w:spacing w:line="360" w:lineRule="auto"/>
        <w:jc w:val="left"/>
        <w:textAlignment w:val="center"/>
        <w:rPr>
          <w:color w:val="000000"/>
        </w:rPr>
      </w:pPr>
      <w:r>
        <w:rPr>
          <w:color w:val="000000"/>
        </w:rPr>
        <w:t>读材料可知，乌克兰东南部地区煤、铁、锰等矿藏丰富，重工业发达。从图中获取信息，推测克里沃伊罗格主要的工业部门有钢铁工业、重型机械、火力发电、煤化工等工业部门。</w:t>
      </w:r>
    </w:p>
    <w:p w14:paraId="795B789F">
      <w:pPr>
        <w:spacing w:line="360" w:lineRule="auto"/>
        <w:jc w:val="left"/>
        <w:textAlignment w:val="center"/>
        <w:rPr>
          <w:color w:val="000000"/>
        </w:rPr>
      </w:pPr>
      <w:r>
        <w:rPr>
          <w:color w:val="000000"/>
        </w:rPr>
        <w:t>【小问2详解】</w:t>
      </w:r>
    </w:p>
    <w:p w14:paraId="22D08FD9">
      <w:pPr>
        <w:spacing w:line="360" w:lineRule="auto"/>
        <w:jc w:val="left"/>
        <w:textAlignment w:val="center"/>
        <w:rPr>
          <w:color w:val="000000"/>
        </w:rPr>
      </w:pPr>
      <w:r>
        <w:rPr>
          <w:color w:val="000000"/>
        </w:rPr>
        <w:t>读图可知，乌克兰出口的粮食主要通过黑海沿岸的港口输出，这种运输方式的主要优点是运量大、运输价格低。</w:t>
      </w:r>
    </w:p>
    <w:p w14:paraId="79847061">
      <w:pPr>
        <w:spacing w:line="360" w:lineRule="auto"/>
        <w:jc w:val="left"/>
        <w:textAlignment w:val="center"/>
        <w:rPr>
          <w:color w:val="000000"/>
        </w:rPr>
      </w:pPr>
      <w:r>
        <w:rPr>
          <w:color w:val="000000"/>
        </w:rPr>
        <w:t>【小问3详解】</w:t>
      </w:r>
    </w:p>
    <w:p w14:paraId="4A1F4D60">
      <w:pPr>
        <w:spacing w:line="360" w:lineRule="auto"/>
        <w:jc w:val="left"/>
        <w:textAlignment w:val="center"/>
        <w:rPr>
          <w:color w:val="000000"/>
        </w:rPr>
      </w:pPr>
      <w:r>
        <w:rPr>
          <w:color w:val="000000"/>
        </w:rPr>
        <w:t>乌克兰有“欧洲粮仓”的美誉，乌克兰成为“欧洲粮仓”的有利自然条件是乌克兰土壤肥沃，土壤黑土性状好、肥力高，黑土占国土面积的70%，其地处东欧平原，地形平坦，适宜大规模机械化生产；夏季热量较充足，且雨热同期；温带大陆性气候，光照充足，昼夜温差大，有利于有机质的积累；有河流流经，提供稳定的灌溉水源。</w:t>
      </w:r>
    </w:p>
    <w:p w14:paraId="5115B0A0">
      <w:pPr>
        <w:spacing w:line="360" w:lineRule="auto"/>
        <w:jc w:val="both"/>
        <w:textAlignment w:val="center"/>
        <w:rPr>
          <w:color w:val="000000"/>
        </w:rPr>
      </w:pPr>
      <w:r>
        <w:rPr>
          <w:color w:val="000000"/>
        </w:rPr>
        <w:t xml:space="preserve">28. </w:t>
      </w:r>
      <w:r>
        <w:rPr>
          <w:rFonts w:ascii="宋体" w:hAnsi="宋体" w:eastAsia="宋体" w:cs="宋体"/>
          <w:color w:val="000000"/>
        </w:rPr>
        <w:t>阅读图文材料，完成下列各题。</w:t>
      </w:r>
    </w:p>
    <w:p w14:paraId="082FD063">
      <w:pPr>
        <w:spacing w:line="360" w:lineRule="auto"/>
        <w:ind w:firstLine="420"/>
        <w:jc w:val="both"/>
        <w:textAlignment w:val="center"/>
        <w:rPr>
          <w:color w:val="000000"/>
        </w:rPr>
      </w:pPr>
      <w:r>
        <w:rPr>
          <w:rFonts w:ascii="楷体" w:hAnsi="楷体" w:eastAsia="楷体" w:cs="楷体"/>
          <w:color w:val="000000"/>
        </w:rPr>
        <w:t>材料：锂在储能电池领域应用广泛，十分宝贵。南美“锂三角”地区（如图）有190多个盐湖，锂储量占全球盐湖型锂储量的90%，占全球锂储量的76%，且资源品质好。这种“盐湖型锂”较易开发，可通过晾晒、蒸发等工序提纯锂。我国S企业投资“锂三角”锂资源开发，以满足国内锂不断增长的需求量。</w:t>
      </w:r>
    </w:p>
    <w:p w14:paraId="74536E28">
      <w:pPr>
        <w:spacing w:line="360" w:lineRule="auto"/>
        <w:ind w:firstLine="420"/>
        <w:jc w:val="both"/>
        <w:textAlignment w:val="center"/>
        <w:rPr>
          <w:color w:val="000000"/>
        </w:rPr>
      </w:pPr>
      <w:r>
        <w:rPr>
          <w:rFonts w:ascii="楷体" w:hAnsi="楷体" w:eastAsia="楷体" w:cs="楷体"/>
          <w:color w:val="000000"/>
        </w:rPr>
        <w:t>“锂三角”地区的乌尤尼盐湖面积约9065平方千米，是锂资源的宝库。每当雨季，乌尤尼盐湖积水，湖面像镜子一样，倒映着天空景色，天上地上浑然一体，美得令人窒息，号称“天空之镜”。</w:t>
      </w:r>
    </w:p>
    <w:p w14:paraId="4610C9F3">
      <w:pPr>
        <w:spacing w:line="360" w:lineRule="auto"/>
        <w:jc w:val="both"/>
        <w:textAlignment w:val="center"/>
        <w:rPr>
          <w:color w:val="000000"/>
        </w:rPr>
      </w:pPr>
      <w:r>
        <w:rPr>
          <w:color w:val="000000"/>
        </w:rPr>
        <w:drawing>
          <wp:inline distT="0" distB="0" distL="114300" distR="114300">
            <wp:extent cx="3981450" cy="35623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981450" cy="3562350"/>
                    </a:xfrm>
                    <a:prstGeom prst="rect">
                      <a:avLst/>
                    </a:prstGeom>
                  </pic:spPr>
                </pic:pic>
              </a:graphicData>
            </a:graphic>
          </wp:inline>
        </w:drawing>
      </w:r>
      <w:r>
        <w:rPr>
          <w:color w:val="000000"/>
        </w:rPr>
        <w:t xml:space="preserve">  </w:t>
      </w:r>
    </w:p>
    <w:p w14:paraId="13465220">
      <w:pPr>
        <w:spacing w:line="360" w:lineRule="auto"/>
        <w:jc w:val="left"/>
        <w:textAlignment w:val="center"/>
        <w:rPr>
          <w:color w:val="000000"/>
        </w:rPr>
      </w:pPr>
      <w:r>
        <w:rPr>
          <w:color w:val="000000"/>
        </w:rPr>
        <w:t>（1）</w:t>
      </w:r>
      <w:r>
        <w:rPr>
          <w:rFonts w:ascii="宋体" w:hAnsi="宋体" w:eastAsia="宋体" w:cs="宋体"/>
          <w:color w:val="000000"/>
        </w:rPr>
        <w:t>乌尤尼盐湖地处</w:t>
      </w:r>
      <w:r>
        <w:rPr>
          <w:color w:val="000000"/>
        </w:rPr>
        <w:t>___</w:t>
      </w:r>
      <w:r>
        <w:rPr>
          <w:rFonts w:ascii="宋体" w:hAnsi="宋体" w:eastAsia="宋体" w:cs="宋体"/>
          <w:color w:val="000000"/>
        </w:rPr>
        <w:t>（国家）境内；读图估算乌尤尼盐湖的经、纬度</w:t>
      </w:r>
      <w:r>
        <w:rPr>
          <w:color w:val="000000"/>
        </w:rPr>
        <w:t>___</w:t>
      </w:r>
      <w:r>
        <w:rPr>
          <w:rFonts w:ascii="宋体" w:hAnsi="宋体" w:eastAsia="宋体" w:cs="宋体"/>
          <w:color w:val="000000"/>
        </w:rPr>
        <w:t>。</w:t>
      </w:r>
    </w:p>
    <w:p w14:paraId="054A8374">
      <w:pPr>
        <w:spacing w:line="360" w:lineRule="auto"/>
        <w:jc w:val="left"/>
        <w:textAlignment w:val="center"/>
        <w:rPr>
          <w:color w:val="000000"/>
        </w:rPr>
      </w:pPr>
      <w:r>
        <w:rPr>
          <w:color w:val="000000"/>
        </w:rPr>
        <w:t>（2）</w:t>
      </w:r>
      <w:r>
        <w:rPr>
          <w:rFonts w:ascii="宋体" w:hAnsi="宋体" w:eastAsia="宋体" w:cs="宋体"/>
          <w:color w:val="000000"/>
        </w:rPr>
        <w:t>“锂三角”的锂资源有何特点</w:t>
      </w:r>
      <w:r>
        <w:rPr>
          <w:color w:val="000000"/>
        </w:rPr>
        <w:t>___</w:t>
      </w:r>
      <w:r>
        <w:rPr>
          <w:rFonts w:ascii="宋体" w:hAnsi="宋体" w:eastAsia="宋体" w:cs="宋体"/>
          <w:color w:val="000000"/>
        </w:rPr>
        <w:t>，S企业投资“锂三角”盐湖型锂开发对我国的有益影响是什么</w:t>
      </w:r>
      <w:r>
        <w:rPr>
          <w:color w:val="000000"/>
        </w:rPr>
        <w:t>___</w:t>
      </w:r>
      <w:r>
        <w:rPr>
          <w:rFonts w:ascii="宋体" w:hAnsi="宋体" w:eastAsia="宋体" w:cs="宋体"/>
          <w:color w:val="000000"/>
        </w:rPr>
        <w:t>?</w:t>
      </w:r>
    </w:p>
    <w:p w14:paraId="242F9BAF">
      <w:pPr>
        <w:spacing w:line="360" w:lineRule="auto"/>
        <w:jc w:val="left"/>
        <w:textAlignment w:val="center"/>
        <w:rPr>
          <w:color w:val="000000"/>
        </w:rPr>
      </w:pPr>
      <w:r>
        <w:rPr>
          <w:color w:val="000000"/>
        </w:rPr>
        <w:t>（3）</w:t>
      </w:r>
      <w:r>
        <w:rPr>
          <w:rFonts w:ascii="宋体" w:hAnsi="宋体" w:eastAsia="宋体" w:cs="宋体"/>
          <w:color w:val="000000"/>
        </w:rPr>
        <w:t>近年来，乌尤尼盐湖所在国家出台政策，严格限制乌尤尼盐湖锂资源的开发，转而力推盐湖地区的旅游业，试简述其原因。</w:t>
      </w:r>
    </w:p>
    <w:p w14:paraId="2B34DAE7">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玻利维亚</w:t>
      </w:r>
      <w:r>
        <w:rPr>
          <w:color w:val="000000"/>
        </w:rPr>
        <w:t xml:space="preserve">    ②. </w:t>
      </w:r>
      <w:r>
        <w:rPr>
          <w:rFonts w:ascii="宋体" w:hAnsi="宋体" w:eastAsia="宋体" w:cs="宋体"/>
          <w:color w:val="000000"/>
        </w:rPr>
        <w:t>20°S、68°W</w:t>
      </w:r>
      <w:r>
        <w:rPr>
          <w:color w:val="000000"/>
        </w:rPr>
        <w:t xml:space="preserve">    </w:t>
      </w:r>
    </w:p>
    <w:p w14:paraId="22500A1E">
      <w:pPr>
        <w:spacing w:line="360" w:lineRule="auto"/>
        <w:textAlignment w:val="center"/>
        <w:rPr>
          <w:color w:val="000000"/>
        </w:rPr>
      </w:pPr>
      <w:r>
        <w:rPr>
          <w:color w:val="000000"/>
        </w:rPr>
        <w:t xml:space="preserve">（2）    ①. </w:t>
      </w:r>
      <w:r>
        <w:rPr>
          <w:rFonts w:ascii="宋体" w:hAnsi="宋体" w:eastAsia="宋体" w:cs="宋体"/>
          <w:color w:val="000000"/>
        </w:rPr>
        <w:t>锂资源特点：储量丰富，品质好，易开发</w:t>
      </w:r>
      <w:r>
        <w:rPr>
          <w:color w:val="000000"/>
        </w:rPr>
        <w:t xml:space="preserve">    ②. </w:t>
      </w:r>
      <w:r>
        <w:rPr>
          <w:rFonts w:ascii="宋体" w:hAnsi="宋体" w:eastAsia="宋体" w:cs="宋体"/>
          <w:color w:val="000000"/>
        </w:rPr>
        <w:t>有益影响：稳定国内锂资源供应；促进国家间经济合作。</w:t>
      </w:r>
      <w:r>
        <w:rPr>
          <w:color w:val="000000"/>
        </w:rPr>
        <w:t xml:space="preserve">    </w:t>
      </w:r>
    </w:p>
    <w:p w14:paraId="6FD9D695">
      <w:pPr>
        <w:spacing w:line="360" w:lineRule="auto"/>
        <w:textAlignment w:val="center"/>
        <w:rPr>
          <w:color w:val="000000"/>
        </w:rPr>
      </w:pPr>
      <w:r>
        <w:rPr>
          <w:color w:val="000000"/>
        </w:rPr>
        <w:t>（3）</w:t>
      </w:r>
      <w:r>
        <w:rPr>
          <w:rFonts w:ascii="宋体" w:hAnsi="宋体" w:eastAsia="宋体" w:cs="宋体"/>
          <w:color w:val="000000"/>
        </w:rPr>
        <w:t>锂是宝贵的非可再生资源，避免锂资源过度开采；生态脆弱，锂矿开采容易破坏环境，要保护生态环境；控制开采量，延长产业链，提高附加值；乌尤尼盐湖号称“天空之镜”，景色独特壮丽，适宜旅游开发。</w:t>
      </w:r>
    </w:p>
    <w:p w14:paraId="6F6CB24D">
      <w:pPr>
        <w:spacing w:line="360" w:lineRule="auto"/>
        <w:textAlignment w:val="center"/>
        <w:rPr>
          <w:color w:val="000000"/>
        </w:rPr>
      </w:pPr>
      <w:r>
        <w:rPr>
          <w:color w:val="2E75B6"/>
        </w:rPr>
        <w:t>【解析】</w:t>
      </w:r>
    </w:p>
    <w:p w14:paraId="4A5AA3AD">
      <w:pPr>
        <w:spacing w:line="360" w:lineRule="auto"/>
        <w:jc w:val="left"/>
        <w:textAlignment w:val="center"/>
        <w:rPr>
          <w:color w:val="000000"/>
        </w:rPr>
      </w:pPr>
      <w:r>
        <w:rPr>
          <w:color w:val="000000"/>
        </w:rPr>
        <w:t>【分析】本题以“锂三角”地区图为材料，涉及经纬度的判读和矿产资源的开发等知识点，考查学生对所学知识的分析运用能力。</w:t>
      </w:r>
    </w:p>
    <w:p w14:paraId="045332DF">
      <w:pPr>
        <w:spacing w:line="360" w:lineRule="auto"/>
        <w:jc w:val="left"/>
        <w:textAlignment w:val="center"/>
        <w:rPr>
          <w:color w:val="000000"/>
        </w:rPr>
      </w:pPr>
      <w:r>
        <w:rPr>
          <w:color w:val="000000"/>
        </w:rPr>
        <w:t>【小问1详解】</w:t>
      </w:r>
    </w:p>
    <w:p w14:paraId="2B534542">
      <w:pPr>
        <w:spacing w:line="360" w:lineRule="auto"/>
        <w:jc w:val="left"/>
        <w:textAlignment w:val="center"/>
        <w:rPr>
          <w:color w:val="000000"/>
        </w:rPr>
      </w:pPr>
      <w:r>
        <w:rPr>
          <w:color w:val="000000"/>
        </w:rPr>
        <w:t>读图可知，乌尤尼盐湖在玻利维亚波托西省西部高原内，海拔3656米，长150公里，宽130公里，面积9065平方公里，为世界最大的盐层覆盖的荒原，有“天空之镜”的美称，其经纬度大致为20°S、68°W。</w:t>
      </w:r>
    </w:p>
    <w:p w14:paraId="1A63E008">
      <w:pPr>
        <w:spacing w:line="360" w:lineRule="auto"/>
        <w:jc w:val="left"/>
        <w:textAlignment w:val="center"/>
        <w:rPr>
          <w:color w:val="000000"/>
        </w:rPr>
      </w:pPr>
      <w:r>
        <w:rPr>
          <w:color w:val="000000"/>
        </w:rPr>
        <w:t>【小问2详解】</w:t>
      </w:r>
    </w:p>
    <w:p w14:paraId="455C14FA">
      <w:pPr>
        <w:spacing w:line="360" w:lineRule="auto"/>
        <w:jc w:val="left"/>
        <w:textAlignment w:val="center"/>
        <w:rPr>
          <w:color w:val="000000"/>
        </w:rPr>
      </w:pPr>
      <w:r>
        <w:rPr>
          <w:color w:val="000000"/>
        </w:rPr>
        <w:t>根据材料可知，“锂三角”的锂资源具有储量丰富，品质好，易开发的特点。我国对锂的需求量不断上升，S企业投资“锂三角”盐湖型锂开发有利于稳定国内锂资源供应；促进国家间经济合作。</w:t>
      </w:r>
    </w:p>
    <w:p w14:paraId="595814FD">
      <w:pPr>
        <w:spacing w:line="360" w:lineRule="auto"/>
        <w:jc w:val="left"/>
        <w:textAlignment w:val="center"/>
        <w:rPr>
          <w:color w:val="000000"/>
        </w:rPr>
      </w:pPr>
      <w:r>
        <w:rPr>
          <w:color w:val="000000"/>
        </w:rPr>
        <w:t>【小问3详解】</w:t>
      </w:r>
    </w:p>
    <w:p w14:paraId="7B82F04E">
      <w:pPr>
        <w:spacing w:line="360" w:lineRule="auto"/>
        <w:jc w:val="left"/>
        <w:textAlignment w:val="center"/>
        <w:rPr>
          <w:color w:val="000000"/>
        </w:rPr>
      </w:pPr>
      <w:r>
        <w:rPr>
          <w:color w:val="000000"/>
        </w:rPr>
        <w:t>根据所学知识可知，锂是宝贵的非可再生资源，避免锂资源过度开采；生态脆弱，锂矿开采容易破坏环境，要保护生态环境；控制开采量，延长产业链，提高附加值；乌尤尼盐湖号称“天空之镜”，景色独特壮丽，适宜旅游开发。</w:t>
      </w:r>
    </w:p>
    <w:p w14:paraId="0AF854B5">
      <w:pPr>
        <w:spacing w:line="360" w:lineRule="auto"/>
        <w:jc w:val="both"/>
        <w:textAlignment w:val="center"/>
        <w:rPr>
          <w:color w:val="000000"/>
        </w:rPr>
      </w:pPr>
      <w:r>
        <w:rPr>
          <w:color w:val="000000"/>
        </w:rPr>
        <w:t xml:space="preserve">29. </w:t>
      </w:r>
      <w:r>
        <w:rPr>
          <w:rFonts w:ascii="宋体" w:hAnsi="宋体" w:eastAsia="宋体" w:cs="宋体"/>
          <w:color w:val="000000"/>
        </w:rPr>
        <w:t>阅读图文材料，完成下列各题。</w:t>
      </w:r>
    </w:p>
    <w:p w14:paraId="7017BFEE">
      <w:pPr>
        <w:spacing w:line="360" w:lineRule="auto"/>
        <w:ind w:firstLine="420"/>
        <w:jc w:val="both"/>
        <w:textAlignment w:val="center"/>
        <w:rPr>
          <w:color w:val="000000"/>
        </w:rPr>
      </w:pPr>
      <w:r>
        <w:rPr>
          <w:rFonts w:ascii="楷体" w:hAnsi="楷体" w:eastAsia="楷体" w:cs="楷体"/>
          <w:color w:val="000000"/>
        </w:rPr>
        <w:t>材料1：独龙江是伊洛瓦底江的东源，位于我国西南横断山区，流域内山高谷深。“太古之民”独龙族聚居的独龙江流域自然资源丰富，被称为“野生生物天然博物馆”。顺应当地自然环境，独龙村寨依山傍水，传统民居为木、竹结构的“干栏式”建筑，底部架空，分上下两层，上层住人，下层圈养牲畜或堆放杂物。独龙族纺织手工艺比较发达，所织麻布线毯质地优良，色彩谐调，特色鲜明。</w:t>
      </w:r>
    </w:p>
    <w:p w14:paraId="44D78091">
      <w:pPr>
        <w:spacing w:line="360" w:lineRule="auto"/>
        <w:ind w:firstLine="420"/>
        <w:jc w:val="both"/>
        <w:textAlignment w:val="center"/>
        <w:rPr>
          <w:color w:val="000000"/>
        </w:rPr>
      </w:pPr>
      <w:r>
        <w:rPr>
          <w:rFonts w:ascii="楷体" w:hAnsi="楷体" w:eastAsia="楷体" w:cs="楷体"/>
          <w:color w:val="000000"/>
        </w:rPr>
        <w:t>材料2：独龙江位置示意图、独龙族传统民居图。</w:t>
      </w:r>
    </w:p>
    <w:p w14:paraId="04D14904">
      <w:pPr>
        <w:spacing w:line="360" w:lineRule="auto"/>
        <w:jc w:val="both"/>
        <w:textAlignment w:val="center"/>
        <w:rPr>
          <w:color w:val="000000"/>
        </w:rPr>
      </w:pPr>
      <w:r>
        <w:rPr>
          <w:color w:val="000000"/>
        </w:rPr>
        <w:drawing>
          <wp:inline distT="0" distB="0" distL="114300" distR="114300">
            <wp:extent cx="3171825" cy="20955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171825" cy="2095500"/>
                    </a:xfrm>
                    <a:prstGeom prst="rect">
                      <a:avLst/>
                    </a:prstGeom>
                  </pic:spPr>
                </pic:pic>
              </a:graphicData>
            </a:graphic>
          </wp:inline>
        </w:drawing>
      </w:r>
      <w:r>
        <w:rPr>
          <w:color w:val="000000"/>
        </w:rPr>
        <w:t xml:space="preserve">  </w:t>
      </w:r>
      <w:r>
        <w:rPr>
          <w:color w:val="000000"/>
        </w:rPr>
        <w:drawing>
          <wp:inline distT="0" distB="0" distL="114300" distR="114300">
            <wp:extent cx="3105150" cy="19431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105150" cy="1943100"/>
                    </a:xfrm>
                    <a:prstGeom prst="rect">
                      <a:avLst/>
                    </a:prstGeom>
                  </pic:spPr>
                </pic:pic>
              </a:graphicData>
            </a:graphic>
          </wp:inline>
        </w:drawing>
      </w:r>
      <w:r>
        <w:rPr>
          <w:color w:val="000000"/>
        </w:rPr>
        <w:t xml:space="preserve">  </w:t>
      </w:r>
    </w:p>
    <w:p w14:paraId="177D64A4">
      <w:pPr>
        <w:spacing w:line="360" w:lineRule="auto"/>
        <w:jc w:val="left"/>
        <w:textAlignment w:val="center"/>
        <w:rPr>
          <w:color w:val="000000"/>
        </w:rPr>
      </w:pPr>
      <w:r>
        <w:rPr>
          <w:color w:val="000000"/>
        </w:rPr>
        <w:t>（1）</w:t>
      </w:r>
      <w:r>
        <w:rPr>
          <w:rFonts w:ascii="宋体" w:hAnsi="宋体" w:eastAsia="宋体" w:cs="宋体"/>
          <w:color w:val="000000"/>
        </w:rPr>
        <w:t>独龙江流域有“野生生物天然博物馆”之称，同学们就该区域内生物多样性丰富的原因绘制了思维导图，请补充完整。</w:t>
      </w:r>
    </w:p>
    <w:p w14:paraId="08B87339">
      <w:pPr>
        <w:spacing w:line="360" w:lineRule="auto"/>
        <w:jc w:val="both"/>
        <w:textAlignment w:val="center"/>
        <w:rPr>
          <w:color w:val="000000"/>
        </w:rPr>
      </w:pPr>
      <w:r>
        <w:rPr>
          <w:color w:val="000000"/>
        </w:rPr>
        <w:drawing>
          <wp:inline distT="0" distB="0" distL="114300" distR="114300">
            <wp:extent cx="4124325" cy="18097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4124325" cy="1809750"/>
                    </a:xfrm>
                    <a:prstGeom prst="rect">
                      <a:avLst/>
                    </a:prstGeom>
                  </pic:spPr>
                </pic:pic>
              </a:graphicData>
            </a:graphic>
          </wp:inline>
        </w:drawing>
      </w:r>
      <w:r>
        <w:rPr>
          <w:color w:val="000000"/>
        </w:rPr>
        <w:t xml:space="preserve">  </w:t>
      </w:r>
    </w:p>
    <w:p w14:paraId="5247077D">
      <w:pPr>
        <w:spacing w:line="360" w:lineRule="auto"/>
        <w:jc w:val="both"/>
        <w:textAlignment w:val="center"/>
        <w:rPr>
          <w:color w:val="000000"/>
        </w:rPr>
      </w:pPr>
      <w:r>
        <w:rPr>
          <w:rFonts w:ascii="宋体" w:hAnsi="宋体" w:eastAsia="宋体" w:cs="宋体"/>
          <w:color w:val="000000"/>
        </w:rPr>
        <w:t>①</w:t>
      </w:r>
      <w:r>
        <w:rPr>
          <w:color w:val="000000"/>
        </w:rPr>
        <w:t>___</w:t>
      </w:r>
      <w:r>
        <w:rPr>
          <w:rFonts w:ascii="宋体" w:hAnsi="宋体" w:eastAsia="宋体" w:cs="宋体"/>
          <w:color w:val="000000"/>
        </w:rPr>
        <w:t>，②</w:t>
      </w:r>
      <w:r>
        <w:rPr>
          <w:color w:val="000000"/>
        </w:rPr>
        <w:t>___</w:t>
      </w:r>
      <w:r>
        <w:rPr>
          <w:rFonts w:ascii="宋体" w:hAnsi="宋体" w:eastAsia="宋体" w:cs="宋体"/>
          <w:color w:val="000000"/>
        </w:rPr>
        <w:t>，③</w:t>
      </w:r>
      <w:r>
        <w:rPr>
          <w:color w:val="000000"/>
        </w:rPr>
        <w:t>___</w:t>
      </w:r>
      <w:r>
        <w:rPr>
          <w:rFonts w:ascii="宋体" w:hAnsi="宋体" w:eastAsia="宋体" w:cs="宋体"/>
          <w:color w:val="000000"/>
        </w:rPr>
        <w:t>。</w:t>
      </w:r>
    </w:p>
    <w:p w14:paraId="3CB82517">
      <w:pPr>
        <w:spacing w:line="360" w:lineRule="auto"/>
        <w:jc w:val="left"/>
        <w:textAlignment w:val="center"/>
        <w:rPr>
          <w:color w:val="000000"/>
        </w:rPr>
      </w:pPr>
      <w:r>
        <w:rPr>
          <w:color w:val="000000"/>
        </w:rPr>
        <w:t>（2）</w:t>
      </w:r>
      <w:r>
        <w:rPr>
          <w:rFonts w:ascii="宋体" w:hAnsi="宋体" w:eastAsia="宋体" w:cs="宋体"/>
          <w:color w:val="000000"/>
        </w:rPr>
        <w:t>简要说明独龙村寨的“干栏式”民居从哪些方面顺应当地的自然环境?</w:t>
      </w:r>
    </w:p>
    <w:p w14:paraId="06BC44E4">
      <w:pPr>
        <w:spacing w:line="360" w:lineRule="auto"/>
        <w:jc w:val="left"/>
        <w:textAlignment w:val="center"/>
        <w:rPr>
          <w:color w:val="000000"/>
        </w:rPr>
      </w:pPr>
      <w:r>
        <w:rPr>
          <w:color w:val="000000"/>
        </w:rPr>
        <w:t>（3）</w:t>
      </w:r>
      <w:r>
        <w:rPr>
          <w:rFonts w:ascii="宋体" w:hAnsi="宋体" w:eastAsia="宋体" w:cs="宋体"/>
          <w:color w:val="000000"/>
        </w:rPr>
        <w:t>独龙江流域经济相对落后，乡村振兴驻村干部为独龙江流域社会经济的发展提出如下建议：①保护生态环境，发展生态旅游；②扩大特色纺织手工业规模；③适度开发水能资源；④完善交通、网络等基础设施，加强对外联系。针对以上建议你会优先选择哪一条?请说明理由。</w:t>
      </w:r>
    </w:p>
    <w:p w14:paraId="541AD68D">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亚热</w:t>
      </w:r>
      <w:r>
        <w:rPr>
          <w:color w:val="000000"/>
        </w:rPr>
        <w:t xml:space="preserve">    ②. </w:t>
      </w:r>
      <w:r>
        <w:rPr>
          <w:rFonts w:ascii="宋体" w:hAnsi="宋体" w:eastAsia="宋体" w:cs="宋体"/>
          <w:color w:val="000000"/>
        </w:rPr>
        <w:t>横断</w:t>
      </w:r>
      <w:r>
        <w:rPr>
          <w:color w:val="000000"/>
        </w:rPr>
        <w:t xml:space="preserve">    ③. </w:t>
      </w:r>
      <w:r>
        <w:rPr>
          <w:rFonts w:ascii="宋体" w:hAnsi="宋体" w:eastAsia="宋体" w:cs="宋体"/>
          <w:color w:val="000000"/>
        </w:rPr>
        <w:t>垂直</w:t>
      </w:r>
      <w:r>
        <w:rPr>
          <w:color w:val="000000"/>
        </w:rPr>
        <w:t xml:space="preserve">    </w:t>
      </w:r>
    </w:p>
    <w:p w14:paraId="2FCD8315">
      <w:pPr>
        <w:spacing w:line="360" w:lineRule="auto"/>
        <w:textAlignment w:val="center"/>
        <w:rPr>
          <w:color w:val="000000"/>
        </w:rPr>
      </w:pPr>
      <w:r>
        <w:rPr>
          <w:color w:val="000000"/>
        </w:rPr>
        <w:t>（2）</w:t>
      </w:r>
      <w:r>
        <w:rPr>
          <w:rFonts w:ascii="宋体" w:hAnsi="宋体" w:eastAsia="宋体" w:cs="宋体"/>
          <w:color w:val="000000"/>
        </w:rPr>
        <w:t>众多木柱打桩支撑起房屋，适应地形起伏；从地面架空，上下分层利于通风、散热、防湿，适应炎热潮湿的天气；建筑材料以木、竹为主，可就地取材。（两个要点）</w:t>
      </w:r>
      <w:r>
        <w:rPr>
          <w:color w:val="000000"/>
        </w:rPr>
        <w:t xml:space="preserve">    </w:t>
      </w:r>
    </w:p>
    <w:p w14:paraId="229D246F">
      <w:pPr>
        <w:spacing w:line="360" w:lineRule="auto"/>
        <w:textAlignment w:val="center"/>
        <w:rPr>
          <w:color w:val="000000"/>
        </w:rPr>
      </w:pPr>
      <w:r>
        <w:rPr>
          <w:color w:val="000000"/>
        </w:rPr>
        <w:t>（3）</w:t>
      </w:r>
      <w:r>
        <w:rPr>
          <w:rFonts w:ascii="宋体" w:hAnsi="宋体" w:eastAsia="宋体" w:cs="宋体"/>
          <w:color w:val="000000"/>
        </w:rPr>
        <w:t>①独龙江流域自然风光与人文风情独特，且当地生态环境脆弱，宜加强山林、河流的保护，民俗风情的传承，进行特色生态旅游开发。</w:t>
      </w:r>
    </w:p>
    <w:p w14:paraId="301D9957">
      <w:pPr>
        <w:spacing w:line="360" w:lineRule="auto"/>
        <w:jc w:val="both"/>
        <w:textAlignment w:val="center"/>
        <w:rPr>
          <w:color w:val="000000"/>
        </w:rPr>
      </w:pPr>
      <w:r>
        <w:rPr>
          <w:rFonts w:ascii="宋体" w:hAnsi="宋体" w:eastAsia="宋体" w:cs="宋体"/>
          <w:color w:val="000000"/>
        </w:rPr>
        <w:t>②独龙族纺织手工业传承历史悠久，所织麻布线毯质地优良，特色鲜明，应适当扩大生产规模，打开销路，促进乡村振兴。</w:t>
      </w:r>
    </w:p>
    <w:p w14:paraId="04A05288">
      <w:pPr>
        <w:spacing w:line="360" w:lineRule="auto"/>
        <w:jc w:val="both"/>
        <w:textAlignment w:val="center"/>
        <w:rPr>
          <w:color w:val="000000"/>
        </w:rPr>
      </w:pPr>
      <w:r>
        <w:rPr>
          <w:rFonts w:ascii="宋体" w:hAnsi="宋体" w:eastAsia="宋体" w:cs="宋体"/>
          <w:color w:val="000000"/>
        </w:rPr>
        <w:t>③流域内主要为亚热带季风气候，降水丰沛，河流水量较大，落差大，水流湍急，蕴藏着丰富的水能资源，可适度开发，促进当地经济发展。</w:t>
      </w:r>
    </w:p>
    <w:p w14:paraId="2B781873">
      <w:pPr>
        <w:spacing w:line="360" w:lineRule="auto"/>
        <w:jc w:val="both"/>
        <w:textAlignment w:val="center"/>
        <w:rPr>
          <w:color w:val="000000"/>
        </w:rPr>
      </w:pPr>
      <w:r>
        <w:rPr>
          <w:rFonts w:ascii="宋体" w:hAnsi="宋体" w:eastAsia="宋体" w:cs="宋体"/>
          <w:color w:val="000000"/>
        </w:rPr>
        <w:t>④独龙族居住地交通不便，基础设施薄弱，为促进当地经济的长远发展，应加强交通、网络等基础设施的建设。（任选一条）</w:t>
      </w:r>
    </w:p>
    <w:p w14:paraId="51CAF436">
      <w:pPr>
        <w:spacing w:line="360" w:lineRule="auto"/>
        <w:textAlignment w:val="center"/>
        <w:rPr>
          <w:color w:val="000000"/>
        </w:rPr>
      </w:pPr>
      <w:r>
        <w:rPr>
          <w:color w:val="2E75B6"/>
        </w:rPr>
        <w:t>【解析】</w:t>
      </w:r>
    </w:p>
    <w:p w14:paraId="4F2C3207">
      <w:pPr>
        <w:spacing w:line="360" w:lineRule="auto"/>
        <w:jc w:val="left"/>
        <w:textAlignment w:val="center"/>
        <w:rPr>
          <w:color w:val="000000"/>
        </w:rPr>
      </w:pPr>
      <w:r>
        <w:rPr>
          <w:color w:val="000000"/>
        </w:rPr>
        <w:t>【分析】本题以独龙江位置示意图、独龙族传统民居图为载体，设置三道小题，涉及我国西南地区的地形、气候、特色民居和经济发展等内容，重点考查学生的读图分析能力。</w:t>
      </w:r>
    </w:p>
    <w:p w14:paraId="5FA1B6E9">
      <w:pPr>
        <w:spacing w:line="360" w:lineRule="auto"/>
        <w:jc w:val="left"/>
        <w:textAlignment w:val="center"/>
        <w:rPr>
          <w:color w:val="000000"/>
        </w:rPr>
      </w:pPr>
      <w:r>
        <w:rPr>
          <w:color w:val="000000"/>
        </w:rPr>
        <w:t>【小问1详解】</w:t>
      </w:r>
    </w:p>
    <w:p w14:paraId="18B970D3">
      <w:pPr>
        <w:spacing w:line="360" w:lineRule="auto"/>
        <w:jc w:val="left"/>
        <w:textAlignment w:val="center"/>
        <w:rPr>
          <w:color w:val="000000"/>
        </w:rPr>
      </w:pPr>
      <w:r>
        <w:rPr>
          <w:color w:val="000000"/>
        </w:rPr>
        <w:t>独龙江流域位于我国西南横断山区，属于亚热带，流域内山高谷深，受地形因素影响，气候垂直变化显著。</w:t>
      </w:r>
    </w:p>
    <w:p w14:paraId="20B85919">
      <w:pPr>
        <w:spacing w:line="360" w:lineRule="auto"/>
        <w:jc w:val="left"/>
        <w:textAlignment w:val="center"/>
        <w:rPr>
          <w:color w:val="000000"/>
        </w:rPr>
      </w:pPr>
      <w:r>
        <w:rPr>
          <w:color w:val="000000"/>
        </w:rPr>
        <w:t>【小问2详解】</w:t>
      </w:r>
    </w:p>
    <w:p w14:paraId="79E50799">
      <w:pPr>
        <w:spacing w:line="360" w:lineRule="auto"/>
        <w:jc w:val="left"/>
        <w:textAlignment w:val="center"/>
        <w:rPr>
          <w:color w:val="000000"/>
        </w:rPr>
      </w:pPr>
      <w:r>
        <w:rPr>
          <w:color w:val="000000"/>
        </w:rPr>
        <w:t>结合图文资料和所学知识，可知，独龙村寨所处地区，山高谷深且气候湿热，“干栏式”民居众多木柱打桩支撑起房屋，可适应地形的起伏；从地面架空，上下分层利于通风、散热和防湿，可这里适应炎热潮湿的气候条件；这里植被茂密，建筑材料以木、竹为主，取材方便。</w:t>
      </w:r>
    </w:p>
    <w:p w14:paraId="04FAB798">
      <w:pPr>
        <w:spacing w:line="360" w:lineRule="auto"/>
        <w:jc w:val="left"/>
        <w:textAlignment w:val="center"/>
        <w:rPr>
          <w:color w:val="000000"/>
        </w:rPr>
      </w:pPr>
      <w:r>
        <w:rPr>
          <w:color w:val="000000"/>
        </w:rPr>
        <w:t>【小问3详解】</w:t>
      </w:r>
    </w:p>
    <w:p w14:paraId="0593D18E">
      <w:pPr>
        <w:spacing w:line="360" w:lineRule="auto"/>
        <w:jc w:val="left"/>
        <w:textAlignment w:val="center"/>
        <w:rPr>
          <w:color w:val="000000"/>
        </w:rPr>
      </w:pPr>
      <w:r>
        <w:rPr>
          <w:color w:val="000000"/>
        </w:rPr>
        <w:t>结合图文资料和所学知识，可知，独龙江流域自然风光与人文风情独特，且当地生态环境脆弱，宜加强山林、河流的保护，民俗风情的传承，可进行特色生态旅游开发。独龙族纺织手工业传承历史悠久，所织麻布线毯质地优良，特色鲜明，可适当扩大生产规模，打开销路，促进乡村振兴。流域内主要为亚热带季风气候，降水丰沛，河流水量较大，落差大，水流湍急，蕴藏着丰富的水能资源，可适度开发，促进当地经济发展。独龙族居住地交通不便，基础设施薄弱，为促进当地经济的长远发展，可加强交通、网络等基础设施的建设。</w:t>
      </w:r>
    </w:p>
    <w:p w14:paraId="63A28C1D">
      <w:pPr>
        <w:spacing w:line="360" w:lineRule="auto"/>
        <w:jc w:val="both"/>
        <w:textAlignment w:val="center"/>
        <w:rPr>
          <w:color w:val="000000"/>
        </w:rPr>
      </w:pPr>
      <w:r>
        <w:rPr>
          <w:color w:val="000000"/>
        </w:rPr>
        <w:t xml:space="preserve">30. </w:t>
      </w:r>
      <w:r>
        <w:rPr>
          <w:rFonts w:ascii="宋体" w:hAnsi="宋体" w:eastAsia="宋体" w:cs="宋体"/>
          <w:color w:val="000000"/>
        </w:rPr>
        <w:t>阅读图文信息，完成下列各题。</w:t>
      </w:r>
    </w:p>
    <w:p w14:paraId="1AECC854">
      <w:pPr>
        <w:spacing w:line="360" w:lineRule="auto"/>
        <w:ind w:firstLine="420"/>
        <w:jc w:val="both"/>
        <w:textAlignment w:val="center"/>
        <w:rPr>
          <w:color w:val="000000"/>
        </w:rPr>
      </w:pPr>
      <w:r>
        <w:rPr>
          <w:rFonts w:ascii="楷体" w:hAnsi="楷体" w:eastAsia="楷体" w:cs="楷体"/>
          <w:color w:val="000000"/>
        </w:rPr>
        <w:t>材料1：湘西地形多山，被誉为“湘西最美高铁”的张吉怀高铁穿越群山秀水，连通众多旅游城镇，其中有着300多年历史的凤凰古城宁静而古朴，人文景观独特，吸引了众多的游客前去“打卡”。（左为湖南局部地区图，右为凤凰古城旅游地图）</w:t>
      </w:r>
    </w:p>
    <w:p w14:paraId="64295DC6">
      <w:pPr>
        <w:spacing w:line="360" w:lineRule="auto"/>
        <w:jc w:val="both"/>
        <w:textAlignment w:val="center"/>
        <w:rPr>
          <w:color w:val="000000"/>
        </w:rPr>
      </w:pPr>
      <w:r>
        <w:rPr>
          <w:color w:val="000000"/>
        </w:rPr>
        <w:drawing>
          <wp:inline distT="0" distB="0" distL="114300" distR="114300">
            <wp:extent cx="4552950" cy="22955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552950" cy="2295525"/>
                    </a:xfrm>
                    <a:prstGeom prst="rect">
                      <a:avLst/>
                    </a:prstGeom>
                  </pic:spPr>
                </pic:pic>
              </a:graphicData>
            </a:graphic>
          </wp:inline>
        </w:drawing>
      </w:r>
    </w:p>
    <w:p w14:paraId="0ED3D987">
      <w:pPr>
        <w:spacing w:line="360" w:lineRule="auto"/>
        <w:ind w:firstLine="420"/>
        <w:jc w:val="both"/>
        <w:textAlignment w:val="center"/>
        <w:rPr>
          <w:color w:val="000000"/>
        </w:rPr>
      </w:pPr>
      <w:r>
        <w:rPr>
          <w:rFonts w:ascii="楷体" w:hAnsi="楷体" w:eastAsia="楷体" w:cs="楷体"/>
          <w:color w:val="000000"/>
        </w:rPr>
        <w:t>材料2：家住娄底市城区的小云、小雨兄弟俩暑假勤工俭学积攒了2800元，计划去凤凰古城一游……下面所列为网上查询到的部分高铁列车车次和民宿（酒店）的信息资料。</w:t>
      </w:r>
    </w:p>
    <w:p w14:paraId="6E56F676">
      <w:pPr>
        <w:spacing w:line="360" w:lineRule="auto"/>
        <w:ind w:firstLine="420"/>
        <w:jc w:val="both"/>
        <w:textAlignment w:val="center"/>
        <w:rPr>
          <w:color w:val="000000"/>
        </w:rPr>
      </w:pPr>
      <w:r>
        <w:rPr>
          <w:rFonts w:ascii="楷体" w:hAnsi="楷体" w:eastAsia="楷体" w:cs="楷体"/>
          <w:color w:val="000000"/>
        </w:rPr>
        <w:t>表1：娄底南至凤凰古城往返高铁列车车次信息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65"/>
        <w:gridCol w:w="2130"/>
        <w:gridCol w:w="1605"/>
        <w:gridCol w:w="765"/>
        <w:gridCol w:w="2130"/>
        <w:gridCol w:w="1605"/>
      </w:tblGrid>
      <w:tr w14:paraId="54ACC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232EAF">
            <w:pPr>
              <w:spacing w:line="360" w:lineRule="auto"/>
              <w:jc w:val="both"/>
              <w:textAlignment w:val="center"/>
              <w:rPr>
                <w:color w:val="000000"/>
              </w:rPr>
            </w:pPr>
            <w:r>
              <w:rPr>
                <w:rFonts w:ascii="宋体" w:hAnsi="宋体" w:eastAsia="宋体" w:cs="宋体"/>
                <w:color w:val="000000"/>
              </w:rPr>
              <w:t>车次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84D63F">
            <w:pPr>
              <w:spacing w:line="360" w:lineRule="auto"/>
              <w:jc w:val="both"/>
              <w:textAlignment w:val="center"/>
              <w:rPr>
                <w:color w:val="000000"/>
              </w:rPr>
            </w:pPr>
            <w:r>
              <w:rPr>
                <w:rFonts w:ascii="宋体" w:hAnsi="宋体" w:eastAsia="宋体" w:cs="宋体"/>
                <w:color w:val="000000"/>
              </w:rPr>
              <w:t>乘车区间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2B1DB9">
            <w:pPr>
              <w:spacing w:line="360" w:lineRule="auto"/>
              <w:jc w:val="both"/>
              <w:textAlignment w:val="center"/>
              <w:rPr>
                <w:color w:val="000000"/>
              </w:rPr>
            </w:pPr>
            <w:r>
              <w:rPr>
                <w:rFonts w:ascii="宋体" w:hAnsi="宋体" w:eastAsia="宋体" w:cs="宋体"/>
                <w:color w:val="000000"/>
              </w:rPr>
              <w:t>出发/到达时间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DAD409">
            <w:pPr>
              <w:spacing w:line="360" w:lineRule="auto"/>
              <w:jc w:val="both"/>
              <w:textAlignment w:val="center"/>
              <w:rPr>
                <w:color w:val="000000"/>
              </w:rPr>
            </w:pPr>
            <w:r>
              <w:rPr>
                <w:rFonts w:ascii="宋体" w:hAnsi="宋体" w:eastAsia="宋体" w:cs="宋体"/>
                <w:color w:val="000000"/>
              </w:rPr>
              <w:t>车次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778E3F">
            <w:pPr>
              <w:spacing w:line="360" w:lineRule="auto"/>
              <w:jc w:val="both"/>
              <w:textAlignment w:val="center"/>
              <w:rPr>
                <w:color w:val="000000"/>
              </w:rPr>
            </w:pPr>
            <w:r>
              <w:rPr>
                <w:rFonts w:ascii="宋体" w:hAnsi="宋体" w:eastAsia="宋体" w:cs="宋体"/>
                <w:color w:val="000000"/>
              </w:rPr>
              <w:t>乘车区间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E38685">
            <w:pPr>
              <w:spacing w:line="360" w:lineRule="auto"/>
              <w:jc w:val="both"/>
              <w:textAlignment w:val="center"/>
              <w:rPr>
                <w:color w:val="000000"/>
              </w:rPr>
            </w:pPr>
            <w:r>
              <w:rPr>
                <w:rFonts w:ascii="宋体" w:hAnsi="宋体" w:eastAsia="宋体" w:cs="宋体"/>
                <w:color w:val="000000"/>
              </w:rPr>
              <w:t>出发/到达时间</w:t>
            </w:r>
          </w:p>
        </w:tc>
      </w:tr>
      <w:tr w14:paraId="31F95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10F3B1">
            <w:pPr>
              <w:spacing w:line="360" w:lineRule="auto"/>
              <w:jc w:val="both"/>
              <w:textAlignment w:val="center"/>
              <w:rPr>
                <w:color w:val="000000"/>
              </w:rPr>
            </w:pPr>
            <w:r>
              <w:rPr>
                <w:rFonts w:ascii="宋体" w:hAnsi="宋体" w:eastAsia="宋体" w:cs="宋体"/>
                <w:color w:val="000000"/>
              </w:rPr>
              <w:t>G6059</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46F846">
            <w:pPr>
              <w:spacing w:line="360" w:lineRule="auto"/>
              <w:jc w:val="both"/>
              <w:textAlignment w:val="center"/>
              <w:rPr>
                <w:color w:val="000000"/>
              </w:rPr>
            </w:pPr>
            <w:r>
              <w:rPr>
                <w:rFonts w:ascii="宋体" w:hAnsi="宋体" w:eastAsia="宋体" w:cs="宋体"/>
                <w:color w:val="000000"/>
              </w:rPr>
              <w:t>娄底南——凤凰古城</w:t>
            </w:r>
          </w:p>
          <w:p w14:paraId="3BBFB7ED">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945002">
            <w:pPr>
              <w:spacing w:line="360" w:lineRule="auto"/>
              <w:jc w:val="both"/>
              <w:textAlignment w:val="center"/>
              <w:rPr>
                <w:color w:val="000000"/>
              </w:rPr>
            </w:pPr>
            <w:r>
              <w:rPr>
                <w:rFonts w:ascii="宋体" w:hAnsi="宋体" w:eastAsia="宋体" w:cs="宋体"/>
                <w:color w:val="000000"/>
              </w:rPr>
              <w:t>11：37/13∶20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6B345F">
            <w:pPr>
              <w:spacing w:line="360" w:lineRule="auto"/>
              <w:jc w:val="both"/>
              <w:textAlignment w:val="center"/>
              <w:rPr>
                <w:color w:val="000000"/>
              </w:rPr>
            </w:pPr>
            <w:r>
              <w:rPr>
                <w:rFonts w:ascii="宋体" w:hAnsi="宋体" w:eastAsia="宋体" w:cs="宋体"/>
                <w:color w:val="000000"/>
              </w:rPr>
              <w:t>G6429</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BA8852">
            <w:pPr>
              <w:spacing w:line="360" w:lineRule="auto"/>
              <w:jc w:val="both"/>
              <w:textAlignment w:val="center"/>
              <w:rPr>
                <w:color w:val="000000"/>
              </w:rPr>
            </w:pPr>
            <w:r>
              <w:rPr>
                <w:rFonts w:ascii="宋体" w:hAnsi="宋体" w:eastAsia="宋体" w:cs="宋体"/>
                <w:color w:val="000000"/>
              </w:rPr>
              <w:t>凤凰古城——娄底南</w:t>
            </w:r>
          </w:p>
          <w:p w14:paraId="3927D757">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7BC97A">
            <w:pPr>
              <w:spacing w:line="360" w:lineRule="auto"/>
              <w:jc w:val="both"/>
              <w:textAlignment w:val="center"/>
              <w:rPr>
                <w:color w:val="000000"/>
              </w:rPr>
            </w:pPr>
            <w:r>
              <w:rPr>
                <w:rFonts w:ascii="宋体" w:hAnsi="宋体" w:eastAsia="宋体" w:cs="宋体"/>
                <w:color w:val="000000"/>
              </w:rPr>
              <w:t>09：42/11：13</w:t>
            </w:r>
          </w:p>
        </w:tc>
      </w:tr>
      <w:tr w14:paraId="229AB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C9B72D">
            <w:pPr>
              <w:spacing w:line="360" w:lineRule="auto"/>
              <w:jc w:val="both"/>
              <w:textAlignment w:val="center"/>
              <w:rPr>
                <w:color w:val="000000"/>
              </w:rPr>
            </w:pPr>
            <w:r>
              <w:rPr>
                <w:rFonts w:ascii="宋体" w:hAnsi="宋体" w:eastAsia="宋体" w:cs="宋体"/>
                <w:color w:val="000000"/>
              </w:rPr>
              <w:t>G6435</w:t>
            </w:r>
          </w:p>
        </w:tc>
        <w:tc>
          <w:tcPr>
            <w:vMerge w:val="continue"/>
            <w:tcBorders>
              <w:top w:val="single" w:color="000000" w:sz="6" w:space="0"/>
              <w:left w:val="single" w:color="000000" w:sz="6" w:space="0"/>
              <w:bottom w:val="single" w:color="000000" w:sz="6" w:space="0"/>
              <w:right w:val="single" w:color="000000" w:sz="6" w:space="0"/>
            </w:tcBorders>
          </w:tcPr>
          <w:p w14:paraId="491BEE5B">
            <w:pPr>
              <w:spacing w:line="360" w:lineRule="auto"/>
              <w:ind w:firstLine="420"/>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705484">
            <w:pPr>
              <w:spacing w:line="360" w:lineRule="auto"/>
              <w:jc w:val="both"/>
              <w:textAlignment w:val="center"/>
              <w:rPr>
                <w:color w:val="000000"/>
              </w:rPr>
            </w:pPr>
            <w:r>
              <w:rPr>
                <w:rFonts w:ascii="宋体" w:hAnsi="宋体" w:eastAsia="宋体" w:cs="宋体"/>
                <w:color w:val="000000"/>
              </w:rPr>
              <w:t>13：02/14：36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1AF80E">
            <w:pPr>
              <w:spacing w:line="360" w:lineRule="auto"/>
              <w:jc w:val="both"/>
              <w:textAlignment w:val="center"/>
              <w:rPr>
                <w:color w:val="000000"/>
              </w:rPr>
            </w:pPr>
            <w:r>
              <w:rPr>
                <w:rFonts w:ascii="宋体" w:hAnsi="宋体" w:eastAsia="宋体" w:cs="宋体"/>
                <w:color w:val="000000"/>
              </w:rPr>
              <w:t>G687</w:t>
            </w:r>
          </w:p>
        </w:tc>
        <w:tc>
          <w:tcPr>
            <w:vMerge w:val="continue"/>
            <w:tcBorders>
              <w:top w:val="single" w:color="000000" w:sz="6" w:space="0"/>
              <w:left w:val="single" w:color="000000" w:sz="6" w:space="0"/>
              <w:bottom w:val="single" w:color="000000" w:sz="6" w:space="0"/>
              <w:right w:val="single" w:color="000000" w:sz="6" w:space="0"/>
            </w:tcBorders>
          </w:tcPr>
          <w:p w14:paraId="277FCEA1">
            <w:pPr>
              <w:spacing w:line="360" w:lineRule="auto"/>
              <w:ind w:firstLine="420"/>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90056D">
            <w:pPr>
              <w:spacing w:line="360" w:lineRule="auto"/>
              <w:jc w:val="both"/>
              <w:textAlignment w:val="center"/>
              <w:rPr>
                <w:color w:val="000000"/>
              </w:rPr>
            </w:pPr>
            <w:r>
              <w:rPr>
                <w:rFonts w:ascii="宋体" w:hAnsi="宋体" w:eastAsia="宋体" w:cs="宋体"/>
                <w:color w:val="000000"/>
              </w:rPr>
              <w:t>11：34/13：04</w:t>
            </w:r>
          </w:p>
        </w:tc>
      </w:tr>
      <w:tr w14:paraId="06BB7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3A3692">
            <w:pPr>
              <w:spacing w:line="360" w:lineRule="auto"/>
              <w:jc w:val="both"/>
              <w:textAlignment w:val="center"/>
              <w:rPr>
                <w:color w:val="000000"/>
              </w:rPr>
            </w:pPr>
            <w:r>
              <w:rPr>
                <w:rFonts w:ascii="宋体" w:hAnsi="宋体" w:eastAsia="宋体" w:cs="宋体"/>
                <w:color w:val="000000"/>
              </w:rPr>
              <w:t>G6519</w:t>
            </w:r>
          </w:p>
        </w:tc>
        <w:tc>
          <w:tcPr>
            <w:vMerge w:val="continue"/>
            <w:tcBorders>
              <w:top w:val="single" w:color="000000" w:sz="6" w:space="0"/>
              <w:left w:val="single" w:color="000000" w:sz="6" w:space="0"/>
              <w:bottom w:val="single" w:color="000000" w:sz="6" w:space="0"/>
              <w:right w:val="single" w:color="000000" w:sz="6" w:space="0"/>
            </w:tcBorders>
          </w:tcPr>
          <w:p w14:paraId="505C5C3D">
            <w:pPr>
              <w:spacing w:line="360" w:lineRule="auto"/>
              <w:ind w:firstLine="420"/>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E8556B">
            <w:pPr>
              <w:spacing w:line="360" w:lineRule="auto"/>
              <w:jc w:val="both"/>
              <w:textAlignment w:val="center"/>
              <w:rPr>
                <w:color w:val="000000"/>
              </w:rPr>
            </w:pPr>
            <w:r>
              <w:rPr>
                <w:rFonts w:ascii="宋体" w:hAnsi="宋体" w:eastAsia="宋体" w:cs="宋体"/>
                <w:color w:val="000000"/>
              </w:rPr>
              <w:t>16：12/17：49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5B3BCB">
            <w:pPr>
              <w:spacing w:line="360" w:lineRule="auto"/>
              <w:jc w:val="both"/>
              <w:textAlignment w:val="center"/>
              <w:rPr>
                <w:color w:val="000000"/>
              </w:rPr>
            </w:pPr>
            <w:r>
              <w:rPr>
                <w:rFonts w:ascii="宋体" w:hAnsi="宋体" w:eastAsia="宋体" w:cs="宋体"/>
                <w:color w:val="000000"/>
              </w:rPr>
              <w:t>G6517</w:t>
            </w:r>
          </w:p>
        </w:tc>
        <w:tc>
          <w:tcPr>
            <w:vMerge w:val="continue"/>
            <w:tcBorders>
              <w:top w:val="single" w:color="000000" w:sz="6" w:space="0"/>
              <w:left w:val="single" w:color="000000" w:sz="6" w:space="0"/>
              <w:bottom w:val="single" w:color="000000" w:sz="6" w:space="0"/>
              <w:right w:val="single" w:color="000000" w:sz="6" w:space="0"/>
            </w:tcBorders>
          </w:tcPr>
          <w:p w14:paraId="7A95530D">
            <w:pPr>
              <w:spacing w:line="360" w:lineRule="auto"/>
              <w:ind w:firstLine="420"/>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D6EE80">
            <w:pPr>
              <w:spacing w:line="360" w:lineRule="auto"/>
              <w:jc w:val="both"/>
              <w:textAlignment w:val="center"/>
              <w:rPr>
                <w:color w:val="000000"/>
              </w:rPr>
            </w:pPr>
            <w:r>
              <w:rPr>
                <w:rFonts w:ascii="宋体" w:hAnsi="宋体" w:eastAsia="宋体" w:cs="宋体"/>
                <w:color w:val="000000"/>
              </w:rPr>
              <w:t>12：27/14：26</w:t>
            </w:r>
          </w:p>
        </w:tc>
      </w:tr>
      <w:tr w14:paraId="1A2B2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0DCB65">
            <w:pPr>
              <w:spacing w:line="360" w:lineRule="auto"/>
              <w:jc w:val="both"/>
              <w:textAlignment w:val="center"/>
              <w:rPr>
                <w:color w:val="000000"/>
              </w:rPr>
            </w:pPr>
            <w:r>
              <w:rPr>
                <w:rFonts w:ascii="宋体" w:hAnsi="宋体" w:eastAsia="宋体" w:cs="宋体"/>
                <w:color w:val="000000"/>
              </w:rPr>
              <w:t>G689</w:t>
            </w:r>
          </w:p>
        </w:tc>
        <w:tc>
          <w:tcPr>
            <w:vMerge w:val="continue"/>
            <w:tcBorders>
              <w:top w:val="single" w:color="000000" w:sz="6" w:space="0"/>
              <w:left w:val="single" w:color="000000" w:sz="6" w:space="0"/>
              <w:bottom w:val="single" w:color="000000" w:sz="6" w:space="0"/>
              <w:right w:val="single" w:color="000000" w:sz="6" w:space="0"/>
            </w:tcBorders>
          </w:tcPr>
          <w:p w14:paraId="6472FDE3">
            <w:pPr>
              <w:spacing w:line="360" w:lineRule="auto"/>
              <w:ind w:firstLine="420"/>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6844D7">
            <w:pPr>
              <w:spacing w:line="360" w:lineRule="auto"/>
              <w:jc w:val="both"/>
              <w:textAlignment w:val="center"/>
              <w:rPr>
                <w:color w:val="000000"/>
              </w:rPr>
            </w:pPr>
            <w:r>
              <w:rPr>
                <w:rFonts w:ascii="宋体" w:hAnsi="宋体" w:eastAsia="宋体" w:cs="宋体"/>
                <w:color w:val="000000"/>
              </w:rPr>
              <w:t>17：52/19：26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1DC084">
            <w:pPr>
              <w:spacing w:line="360" w:lineRule="auto"/>
              <w:jc w:val="both"/>
              <w:textAlignment w:val="center"/>
              <w:rPr>
                <w:color w:val="000000"/>
              </w:rPr>
            </w:pPr>
            <w:r>
              <w:rPr>
                <w:rFonts w:ascii="宋体" w:hAnsi="宋体" w:eastAsia="宋体" w:cs="宋体"/>
                <w:color w:val="000000"/>
              </w:rPr>
              <w:t>G6057</w:t>
            </w:r>
          </w:p>
        </w:tc>
        <w:tc>
          <w:tcPr>
            <w:vMerge w:val="continue"/>
            <w:tcBorders>
              <w:top w:val="single" w:color="000000" w:sz="6" w:space="0"/>
              <w:left w:val="single" w:color="000000" w:sz="6" w:space="0"/>
              <w:bottom w:val="single" w:color="000000" w:sz="6" w:space="0"/>
              <w:right w:val="single" w:color="000000" w:sz="6" w:space="0"/>
            </w:tcBorders>
          </w:tcPr>
          <w:p w14:paraId="32799F4B">
            <w:pPr>
              <w:spacing w:line="360" w:lineRule="auto"/>
              <w:ind w:firstLine="420"/>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DC337D">
            <w:pPr>
              <w:spacing w:line="360" w:lineRule="auto"/>
              <w:jc w:val="both"/>
              <w:textAlignment w:val="center"/>
              <w:rPr>
                <w:color w:val="000000"/>
              </w:rPr>
            </w:pPr>
            <w:r>
              <w:rPr>
                <w:rFonts w:ascii="宋体" w:hAnsi="宋体" w:eastAsia="宋体" w:cs="宋体"/>
                <w:color w:val="000000"/>
              </w:rPr>
              <w:t>15：55/17：25</w:t>
            </w:r>
          </w:p>
        </w:tc>
      </w:tr>
    </w:tbl>
    <w:p w14:paraId="4345DD27">
      <w:pPr>
        <w:spacing w:line="360" w:lineRule="auto"/>
        <w:jc w:val="both"/>
        <w:textAlignment w:val="center"/>
        <w:rPr>
          <w:color w:val="000000"/>
        </w:rPr>
      </w:pPr>
      <w:r>
        <w:rPr>
          <w:rFonts w:ascii="宋体" w:hAnsi="宋体" w:eastAsia="宋体" w:cs="宋体"/>
          <w:color w:val="000000"/>
        </w:rPr>
        <w:t>（说明：娄底南至凤凰古城高铁列车一等座票价约230元、二等座票价约135元）</w:t>
      </w:r>
    </w:p>
    <w:p w14:paraId="5CB7927D">
      <w:pPr>
        <w:spacing w:line="360" w:lineRule="auto"/>
        <w:ind w:firstLine="420"/>
        <w:jc w:val="both"/>
        <w:textAlignment w:val="center"/>
        <w:rPr>
          <w:color w:val="000000"/>
        </w:rPr>
      </w:pPr>
      <w:r>
        <w:rPr>
          <w:rFonts w:ascii="楷体" w:hAnsi="楷体" w:eastAsia="楷体" w:cs="楷体"/>
          <w:color w:val="000000"/>
        </w:rPr>
        <w:t>表2：凤凰古城民宿（酒店）信息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50"/>
        <w:gridCol w:w="3600"/>
        <w:gridCol w:w="1920"/>
      </w:tblGrid>
      <w:tr w14:paraId="695A2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A6C8B7">
            <w:pPr>
              <w:spacing w:line="360" w:lineRule="auto"/>
              <w:jc w:val="both"/>
              <w:textAlignment w:val="center"/>
              <w:rPr>
                <w:color w:val="000000"/>
              </w:rPr>
            </w:pPr>
            <w:r>
              <w:rPr>
                <w:rFonts w:ascii="宋体" w:hAnsi="宋体" w:eastAsia="宋体" w:cs="宋体"/>
                <w:color w:val="000000"/>
              </w:rPr>
              <w:t>民宿（酒店）名称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9737C4">
            <w:pPr>
              <w:spacing w:line="360" w:lineRule="auto"/>
              <w:jc w:val="both"/>
              <w:textAlignment w:val="center"/>
              <w:rPr>
                <w:color w:val="000000"/>
              </w:rPr>
            </w:pPr>
            <w:r>
              <w:rPr>
                <w:rFonts w:ascii="宋体" w:hAnsi="宋体" w:eastAsia="宋体" w:cs="宋体"/>
                <w:color w:val="000000"/>
              </w:rPr>
              <w:t>地理位置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3C8A58">
            <w:pPr>
              <w:spacing w:line="360" w:lineRule="auto"/>
              <w:jc w:val="both"/>
              <w:textAlignment w:val="center"/>
              <w:rPr>
                <w:color w:val="000000"/>
              </w:rPr>
            </w:pPr>
            <w:r>
              <w:rPr>
                <w:rFonts w:ascii="宋体" w:hAnsi="宋体" w:eastAsia="宋体" w:cs="宋体"/>
                <w:color w:val="000000"/>
              </w:rPr>
              <w:t>价格（元/间/晚）</w:t>
            </w:r>
          </w:p>
        </w:tc>
      </w:tr>
      <w:tr w14:paraId="61879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37376F">
            <w:pPr>
              <w:spacing w:line="360" w:lineRule="auto"/>
              <w:jc w:val="both"/>
              <w:textAlignment w:val="center"/>
              <w:rPr>
                <w:color w:val="000000"/>
              </w:rPr>
            </w:pPr>
            <w:r>
              <w:rPr>
                <w:rFonts w:ascii="宋体" w:hAnsi="宋体" w:eastAsia="宋体" w:cs="宋体"/>
                <w:color w:val="000000"/>
              </w:rPr>
              <w:t>凤凰墨白民宿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04A59D">
            <w:pPr>
              <w:spacing w:line="360" w:lineRule="auto"/>
              <w:jc w:val="both"/>
              <w:textAlignment w:val="center"/>
              <w:rPr>
                <w:color w:val="000000"/>
              </w:rPr>
            </w:pPr>
            <w:r>
              <w:rPr>
                <w:rFonts w:ascii="宋体" w:hAnsi="宋体" w:eastAsia="宋体" w:cs="宋体"/>
                <w:color w:val="000000"/>
              </w:rPr>
              <w:t>近凤凰古城，距离市中心直线910米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19E435">
            <w:pPr>
              <w:spacing w:line="360" w:lineRule="auto"/>
              <w:jc w:val="both"/>
              <w:textAlignment w:val="center"/>
              <w:rPr>
                <w:color w:val="000000"/>
              </w:rPr>
            </w:pPr>
            <w:r>
              <w:rPr>
                <w:rFonts w:ascii="宋体" w:hAnsi="宋体" w:eastAsia="宋体" w:cs="宋体"/>
                <w:color w:val="000000"/>
              </w:rPr>
              <w:t>318</w:t>
            </w:r>
          </w:p>
        </w:tc>
      </w:tr>
      <w:tr w14:paraId="40A97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1F6AD7">
            <w:pPr>
              <w:spacing w:line="360" w:lineRule="auto"/>
              <w:jc w:val="both"/>
              <w:textAlignment w:val="center"/>
              <w:rPr>
                <w:color w:val="000000"/>
              </w:rPr>
            </w:pPr>
            <w:r>
              <w:rPr>
                <w:rFonts w:ascii="宋体" w:hAnsi="宋体" w:eastAsia="宋体" w:cs="宋体"/>
                <w:color w:val="000000"/>
              </w:rPr>
              <w:t>凤凰梦圆小筑民宿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64754B">
            <w:pPr>
              <w:spacing w:line="360" w:lineRule="auto"/>
              <w:jc w:val="both"/>
              <w:textAlignment w:val="center"/>
              <w:rPr>
                <w:color w:val="000000"/>
              </w:rPr>
            </w:pPr>
            <w:r>
              <w:rPr>
                <w:rFonts w:ascii="宋体" w:hAnsi="宋体" w:eastAsia="宋体" w:cs="宋体"/>
                <w:color w:val="000000"/>
              </w:rPr>
              <w:t>近凤凰古城，距离市中心直线520米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3987EC">
            <w:pPr>
              <w:spacing w:line="360" w:lineRule="auto"/>
              <w:jc w:val="both"/>
              <w:textAlignment w:val="center"/>
              <w:rPr>
                <w:color w:val="000000"/>
              </w:rPr>
            </w:pPr>
            <w:r>
              <w:rPr>
                <w:rFonts w:ascii="宋体" w:hAnsi="宋体" w:eastAsia="宋体" w:cs="宋体"/>
                <w:color w:val="000000"/>
              </w:rPr>
              <w:t>348</w:t>
            </w:r>
          </w:p>
        </w:tc>
      </w:tr>
      <w:tr w14:paraId="2FC0A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7B534F">
            <w:pPr>
              <w:spacing w:line="360" w:lineRule="auto"/>
              <w:jc w:val="both"/>
              <w:textAlignment w:val="center"/>
              <w:rPr>
                <w:color w:val="000000"/>
              </w:rPr>
            </w:pPr>
            <w:r>
              <w:rPr>
                <w:rFonts w:ascii="宋体" w:hAnsi="宋体" w:eastAsia="宋体" w:cs="宋体"/>
                <w:color w:val="000000"/>
              </w:rPr>
              <w:t>凤凰江岸·良筑江景民宿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125FF5">
            <w:pPr>
              <w:spacing w:line="360" w:lineRule="auto"/>
              <w:jc w:val="both"/>
              <w:textAlignment w:val="center"/>
              <w:rPr>
                <w:color w:val="000000"/>
              </w:rPr>
            </w:pPr>
            <w:r>
              <w:rPr>
                <w:rFonts w:ascii="宋体" w:hAnsi="宋体" w:eastAsia="宋体" w:cs="宋体"/>
                <w:color w:val="000000"/>
              </w:rPr>
              <w:t>近凤凰古城，距离市中心直线380米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AAFB8E">
            <w:pPr>
              <w:spacing w:line="360" w:lineRule="auto"/>
              <w:jc w:val="both"/>
              <w:textAlignment w:val="center"/>
              <w:rPr>
                <w:color w:val="000000"/>
              </w:rPr>
            </w:pPr>
            <w:r>
              <w:rPr>
                <w:rFonts w:ascii="宋体" w:hAnsi="宋体" w:eastAsia="宋体" w:cs="宋体"/>
                <w:color w:val="000000"/>
              </w:rPr>
              <w:t>400</w:t>
            </w:r>
          </w:p>
        </w:tc>
      </w:tr>
      <w:tr w14:paraId="33B47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623AEE">
            <w:pPr>
              <w:spacing w:line="360" w:lineRule="auto"/>
              <w:jc w:val="both"/>
              <w:textAlignment w:val="center"/>
              <w:rPr>
                <w:color w:val="000000"/>
              </w:rPr>
            </w:pPr>
            <w:r>
              <w:rPr>
                <w:rFonts w:ascii="宋体" w:hAnsi="宋体" w:eastAsia="宋体" w:cs="宋体"/>
                <w:color w:val="000000"/>
              </w:rPr>
              <w:t>维也纳酒店（古城店）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937EBB">
            <w:pPr>
              <w:spacing w:line="360" w:lineRule="auto"/>
              <w:jc w:val="both"/>
              <w:textAlignment w:val="center"/>
              <w:rPr>
                <w:color w:val="000000"/>
              </w:rPr>
            </w:pPr>
            <w:r>
              <w:rPr>
                <w:rFonts w:ascii="宋体" w:hAnsi="宋体" w:eastAsia="宋体" w:cs="宋体"/>
                <w:color w:val="000000"/>
              </w:rPr>
              <w:t>近凤凰古城，距离市中心直线970米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F26BC9">
            <w:pPr>
              <w:spacing w:line="360" w:lineRule="auto"/>
              <w:jc w:val="both"/>
              <w:textAlignment w:val="center"/>
              <w:rPr>
                <w:color w:val="000000"/>
              </w:rPr>
            </w:pPr>
            <w:r>
              <w:rPr>
                <w:rFonts w:ascii="宋体" w:hAnsi="宋体" w:eastAsia="宋体" w:cs="宋体"/>
                <w:color w:val="000000"/>
              </w:rPr>
              <w:t>488</w:t>
            </w:r>
          </w:p>
        </w:tc>
      </w:tr>
      <w:tr w14:paraId="14DF5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4BFA6B">
            <w:pPr>
              <w:spacing w:line="360" w:lineRule="auto"/>
              <w:jc w:val="both"/>
              <w:textAlignment w:val="center"/>
              <w:rPr>
                <w:color w:val="000000"/>
              </w:rPr>
            </w:pPr>
            <w:r>
              <w:rPr>
                <w:rFonts w:ascii="宋体" w:hAnsi="宋体" w:eastAsia="宋体" w:cs="宋体"/>
                <w:color w:val="000000"/>
              </w:rPr>
              <w:t>凤凰一叶堂·松间民宿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568F02">
            <w:pPr>
              <w:spacing w:line="360" w:lineRule="auto"/>
              <w:jc w:val="both"/>
              <w:textAlignment w:val="center"/>
              <w:rPr>
                <w:color w:val="000000"/>
              </w:rPr>
            </w:pPr>
            <w:r>
              <w:rPr>
                <w:rFonts w:ascii="宋体" w:hAnsi="宋体" w:eastAsia="宋体" w:cs="宋体"/>
                <w:color w:val="000000"/>
              </w:rPr>
              <w:t>近凤凰古城，距离市中心直线450米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370198">
            <w:pPr>
              <w:spacing w:line="360" w:lineRule="auto"/>
              <w:jc w:val="both"/>
              <w:textAlignment w:val="center"/>
              <w:rPr>
                <w:color w:val="000000"/>
              </w:rPr>
            </w:pPr>
            <w:r>
              <w:rPr>
                <w:rFonts w:ascii="宋体" w:hAnsi="宋体" w:eastAsia="宋体" w:cs="宋体"/>
                <w:color w:val="000000"/>
              </w:rPr>
              <w:t>660</w:t>
            </w:r>
          </w:p>
        </w:tc>
      </w:tr>
    </w:tbl>
    <w:p w14:paraId="28273149">
      <w:pPr>
        <w:spacing w:line="360" w:lineRule="auto"/>
        <w:jc w:val="both"/>
        <w:textAlignment w:val="center"/>
        <w:rPr>
          <w:color w:val="000000"/>
        </w:rPr>
      </w:pPr>
    </w:p>
    <w:p w14:paraId="58E8F25A">
      <w:pPr>
        <w:spacing w:line="360" w:lineRule="auto"/>
        <w:jc w:val="left"/>
        <w:textAlignment w:val="center"/>
        <w:rPr>
          <w:color w:val="000000"/>
        </w:rPr>
      </w:pPr>
      <w:r>
        <w:rPr>
          <w:color w:val="000000"/>
        </w:rPr>
        <w:t>（1）</w:t>
      </w:r>
      <w:r>
        <w:rPr>
          <w:rFonts w:ascii="宋体" w:hAnsi="宋体" w:eastAsia="宋体" w:cs="宋体"/>
          <w:color w:val="000000"/>
        </w:rPr>
        <w:t>张吉怀高铁全线的桥梁和隧道达280座，桥隧比高达90.7%，其原因是</w:t>
      </w:r>
      <w:r>
        <w:rPr>
          <w:color w:val="000000"/>
        </w:rPr>
        <w:t>___</w:t>
      </w:r>
      <w:r>
        <w:rPr>
          <w:rFonts w:ascii="宋体" w:hAnsi="宋体" w:eastAsia="宋体" w:cs="宋体"/>
          <w:color w:val="000000"/>
        </w:rPr>
        <w:t>。</w:t>
      </w:r>
    </w:p>
    <w:p w14:paraId="5DE2C4FB">
      <w:pPr>
        <w:spacing w:line="360" w:lineRule="auto"/>
        <w:jc w:val="left"/>
        <w:textAlignment w:val="center"/>
        <w:rPr>
          <w:color w:val="000000"/>
        </w:rPr>
      </w:pPr>
      <w:r>
        <w:rPr>
          <w:color w:val="000000"/>
        </w:rPr>
        <w:t>（2）</w:t>
      </w:r>
      <w:r>
        <w:rPr>
          <w:rFonts w:ascii="宋体" w:hAnsi="宋体" w:eastAsia="宋体" w:cs="宋体"/>
          <w:color w:val="000000"/>
        </w:rPr>
        <w:t>简述张吉怀高铁的修建运营对湘西地区带来的有益影响。</w:t>
      </w:r>
    </w:p>
    <w:p w14:paraId="3FDD3A76">
      <w:pPr>
        <w:spacing w:line="360" w:lineRule="auto"/>
        <w:jc w:val="left"/>
        <w:textAlignment w:val="center"/>
        <w:rPr>
          <w:color w:val="000000"/>
        </w:rPr>
      </w:pPr>
      <w:r>
        <w:rPr>
          <w:color w:val="000000"/>
        </w:rPr>
        <w:t>（3）</w:t>
      </w:r>
      <w:r>
        <w:rPr>
          <w:rFonts w:ascii="宋体" w:hAnsi="宋体" w:eastAsia="宋体" w:cs="宋体"/>
          <w:color w:val="000000"/>
        </w:rPr>
        <w:t>考虑时间安排、乘坐车次、住宿宾馆、具体行程及其合理性，为小云和小雨规划一个凤凰古城“自助游”的方案。</w:t>
      </w:r>
    </w:p>
    <w:p w14:paraId="60F40E6A">
      <w:pPr>
        <w:spacing w:line="360" w:lineRule="auto"/>
        <w:textAlignment w:val="center"/>
        <w:rPr>
          <w:color w:val="000000"/>
        </w:rPr>
      </w:pPr>
      <w:r>
        <w:rPr>
          <w:color w:val="2E75B6"/>
        </w:rPr>
        <w:t>【答案】</w:t>
      </w:r>
      <w:r>
        <w:rPr>
          <w:color w:val="000000"/>
        </w:rPr>
        <w:t>（1）</w:t>
      </w:r>
      <w:r>
        <w:rPr>
          <w:rFonts w:ascii="宋体" w:hAnsi="宋体" w:eastAsia="宋体" w:cs="宋体"/>
          <w:color w:val="000000"/>
        </w:rPr>
        <w:t xml:space="preserve">多崎岖的山地##地形崎岖 </w:t>
      </w:r>
      <w:r>
        <w:rPr>
          <w:color w:val="000000"/>
        </w:rPr>
        <w:t xml:space="preserve">    </w:t>
      </w:r>
    </w:p>
    <w:p w14:paraId="1F834895">
      <w:pPr>
        <w:spacing w:line="360" w:lineRule="auto"/>
        <w:textAlignment w:val="center"/>
        <w:rPr>
          <w:color w:val="000000"/>
        </w:rPr>
      </w:pPr>
      <w:r>
        <w:rPr>
          <w:color w:val="000000"/>
        </w:rPr>
        <w:t>（2）</w:t>
      </w:r>
      <w:r>
        <w:rPr>
          <w:rFonts w:ascii="宋体" w:hAnsi="宋体" w:eastAsia="宋体" w:cs="宋体"/>
          <w:color w:val="000000"/>
        </w:rPr>
        <w:t>促进旅游业的发展；增加就业机会；带动沿线地区经济发展；便捷交通，方便沿线地区居民出行。（两个要点）</w:t>
      </w:r>
      <w:r>
        <w:rPr>
          <w:color w:val="000000"/>
        </w:rPr>
        <w:t xml:space="preserve">    </w:t>
      </w:r>
    </w:p>
    <w:p w14:paraId="67075902">
      <w:pPr>
        <w:spacing w:line="360" w:lineRule="auto"/>
        <w:textAlignment w:val="center"/>
        <w:rPr>
          <w:color w:val="000000"/>
        </w:rPr>
      </w:pPr>
      <w:r>
        <w:rPr>
          <w:color w:val="000000"/>
        </w:rPr>
        <w:t>（3）</w:t>
      </w:r>
      <w:r>
        <w:rPr>
          <w:rFonts w:ascii="宋体" w:hAnsi="宋体" w:eastAsia="宋体" w:cs="宋体"/>
          <w:color w:val="000000"/>
        </w:rPr>
        <w:t>考虑时间、交通、住宿、行程的安排及合理性，适切方案均可。例如：时间8月8日至10日（三天游）：8日下午乘坐G6519抵达凤凰；入住凤凰梦圆小筑民宿（二晚）；9日全天漫步古镇古朴老街，游览沈从文故居、杨家祠堂、古城墙城楼等景点，晚上欣赏古镇夜景；10日上午沱江泛舟和参观虹桥，中餐品味当地特色美食，下午乘坐G6057返回娄底。（有时间、交通、住宿、行程安排，合理周详）</w:t>
      </w:r>
    </w:p>
    <w:p w14:paraId="16B5E978">
      <w:pPr>
        <w:spacing w:line="360" w:lineRule="auto"/>
        <w:textAlignment w:val="center"/>
        <w:rPr>
          <w:color w:val="000000"/>
        </w:rPr>
      </w:pPr>
      <w:r>
        <w:rPr>
          <w:color w:val="2E75B6"/>
        </w:rPr>
        <w:t>【解析】</w:t>
      </w:r>
    </w:p>
    <w:p w14:paraId="6C317937">
      <w:pPr>
        <w:spacing w:line="360" w:lineRule="auto"/>
        <w:jc w:val="left"/>
        <w:textAlignment w:val="center"/>
        <w:rPr>
          <w:color w:val="000000"/>
        </w:rPr>
      </w:pPr>
      <w:r>
        <w:rPr>
          <w:color w:val="000000"/>
        </w:rPr>
        <w:t>【分析】本题以湘西旅游为材料设置试题，共三大题，涉及张吉怀高铁全程多桥梁和隧道的原因探究、高铁建设对沿途带来的有益影响等知识点，考查学生合理分析题干信息、合理提炼题型信息的能力和注重细节，合理分析探究类题型解答思路的素养。</w:t>
      </w:r>
    </w:p>
    <w:p w14:paraId="0DFA55B8">
      <w:pPr>
        <w:spacing w:line="360" w:lineRule="auto"/>
        <w:jc w:val="left"/>
        <w:textAlignment w:val="center"/>
        <w:rPr>
          <w:color w:val="000000"/>
        </w:rPr>
      </w:pPr>
      <w:r>
        <w:rPr>
          <w:color w:val="000000"/>
        </w:rPr>
        <w:t>【小问1详解】</w:t>
      </w:r>
    </w:p>
    <w:p w14:paraId="2C88362E">
      <w:pPr>
        <w:spacing w:line="360" w:lineRule="auto"/>
        <w:jc w:val="left"/>
        <w:textAlignment w:val="center"/>
        <w:rPr>
          <w:color w:val="000000"/>
        </w:rPr>
      </w:pPr>
      <w:r>
        <w:rPr>
          <w:color w:val="000000"/>
        </w:rPr>
        <w:t>依据所给的材料和所学知识分析，可知湘西地形多山地，因此张吉怀高铁全线的桥梁和隧道数量众多的原因在于当地多崎岖的山地。</w:t>
      </w:r>
    </w:p>
    <w:p w14:paraId="1786AB96">
      <w:pPr>
        <w:spacing w:line="360" w:lineRule="auto"/>
        <w:jc w:val="left"/>
        <w:textAlignment w:val="center"/>
        <w:rPr>
          <w:color w:val="000000"/>
        </w:rPr>
      </w:pPr>
      <w:r>
        <w:rPr>
          <w:color w:val="000000"/>
        </w:rPr>
        <w:t>【小问2详解】</w:t>
      </w:r>
    </w:p>
    <w:p w14:paraId="1D5FBF15">
      <w:pPr>
        <w:spacing w:line="360" w:lineRule="auto"/>
        <w:jc w:val="left"/>
        <w:textAlignment w:val="center"/>
        <w:rPr>
          <w:color w:val="000000"/>
        </w:rPr>
      </w:pPr>
      <w:r>
        <w:rPr>
          <w:color w:val="000000"/>
        </w:rPr>
        <w:t>依据所给的材料和所学知识分析，可知张吉怀高铁的修建运营能够促进湘西当地的旅游业的发展，增加就业机会，带动沿线的经济发展，方便居民的出行等等。</w:t>
      </w:r>
    </w:p>
    <w:p w14:paraId="57439EFE">
      <w:pPr>
        <w:spacing w:line="360" w:lineRule="auto"/>
        <w:jc w:val="left"/>
        <w:textAlignment w:val="center"/>
        <w:rPr>
          <w:color w:val="000000"/>
        </w:rPr>
      </w:pPr>
      <w:r>
        <w:rPr>
          <w:color w:val="000000"/>
        </w:rPr>
        <w:t>【小问3详解】</w:t>
      </w:r>
    </w:p>
    <w:p w14:paraId="52572015">
      <w:pPr>
        <w:spacing w:line="360" w:lineRule="auto"/>
        <w:jc w:val="left"/>
        <w:textAlignment w:val="center"/>
        <w:rPr>
          <w:color w:val="000000"/>
        </w:rPr>
      </w:pPr>
      <w:r>
        <w:rPr>
          <w:color w:val="000000"/>
        </w:rPr>
        <w:t>依据所给的材料和所学知识分析，可知兄弟俩暑假勤工俭学积攒了2800元，因此考虑到时间、交通、住宿、行程安排的合理两兄弟可在8日下午乘坐G6519抵达凤凰，晚上入住凤凰梦圆小筑民宿（住二晚上） ，在9日全天漫步古镇古朴老街，游览沈从文故居、杨家祠堂、古城墙城楼等景点，晚上欣赏古镇夜景，并10日上午沱江泛舟和参观虹桥，中餐品味当地特色美食，下午乘坐G6057返回娄底。</w:t>
      </w:r>
    </w:p>
    <w:p w14:paraId="5266D5E4">
      <w:pPr>
        <w:spacing w:line="360" w:lineRule="auto"/>
        <w:jc w:val="both"/>
        <w:textAlignment w:val="center"/>
        <w:rPr>
          <w:color w:val="000000"/>
        </w:rPr>
      </w:pPr>
    </w:p>
    <w:p w14:paraId="6F3325E2">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729441078" name="图片 729441078"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441078" name="图片 729441078" descr="promotion-pages"/>
                    <pic:cNvPicPr>
                      <a:picLocks noChangeAspect="1"/>
                    </pic:cNvPicPr>
                  </pic:nvPicPr>
                  <pic:blipFill>
                    <a:blip r:embed="rId28"/>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5A7AC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E4456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63762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69FB5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F6D5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F1ED3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E926D86"/>
    <w:rsid w:val="4AED77AD"/>
    <w:rsid w:val="5E7D6C70"/>
    <w:rsid w:val="6E5B2D16"/>
    <w:rsid w:val="703801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11600</Words>
  <Characters>12134</Characters>
  <Lines>0</Lines>
  <Paragraphs>0</Paragraphs>
  <TotalTime>4</TotalTime>
  <ScaleCrop>false</ScaleCrop>
  <LinksUpToDate>false</LinksUpToDate>
  <CharactersWithSpaces>12732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2023-10-18T17:31:00Z</dcterms:created>
  <dc:creator>学科网试题生产平台</dc:creator>
  <dc:description>3313192476565504</dc:description>
  <cp:lastModifiedBy>上帝掷骰子吗</cp:lastModifiedBy>
  <dcterms:modified xsi:type="dcterms:W3CDTF">2024-07-20T15:52:24Z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4B42ECA02C66495DA002EB2BE10604A3_12</vt:lpwstr>
  </property>
</Properties>
</file>